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2714A0" w:rsidRPr="00A41382" w:rsidRDefault="00C70CB8" w:rsidP="002714A0">
      <w:pPr>
        <w:ind w:firstLineChars="0" w:firstLine="0"/>
        <w:jc w:val="center"/>
        <w:rPr>
          <w:rFonts w:ascii="宋体" w:eastAsia="宋体" w:hAnsi="宋体"/>
          <w:b/>
          <w:sz w:val="36"/>
          <w:szCs w:val="36"/>
        </w:rPr>
      </w:pPr>
      <w:r w:rsidRPr="00A41382">
        <w:rPr>
          <w:rFonts w:ascii="宋体" w:eastAsia="宋体" w:hAnsi="宋体" w:hint="eastAsia"/>
          <w:b/>
          <w:sz w:val="36"/>
          <w:szCs w:val="36"/>
        </w:rPr>
        <w:t>甘肃省</w:t>
      </w:r>
      <w:r w:rsidR="007218C0" w:rsidRPr="00A41382">
        <w:rPr>
          <w:rFonts w:ascii="宋体" w:eastAsia="宋体" w:hAnsi="宋体" w:hint="eastAsia"/>
          <w:b/>
          <w:sz w:val="36"/>
          <w:szCs w:val="36"/>
        </w:rPr>
        <w:t>2016年度</w:t>
      </w:r>
      <w:r w:rsidRPr="00A41382">
        <w:rPr>
          <w:rFonts w:ascii="宋体" w:eastAsia="宋体" w:hAnsi="宋体" w:hint="eastAsia"/>
          <w:b/>
          <w:sz w:val="36"/>
          <w:szCs w:val="36"/>
        </w:rPr>
        <w:t>第</w:t>
      </w:r>
      <w:r w:rsidR="00BD480F" w:rsidRPr="00A41382">
        <w:rPr>
          <w:rFonts w:ascii="宋体" w:eastAsia="宋体" w:hAnsi="宋体" w:hint="eastAsia"/>
          <w:b/>
          <w:sz w:val="36"/>
          <w:szCs w:val="36"/>
        </w:rPr>
        <w:t>二</w:t>
      </w:r>
      <w:r w:rsidRPr="00A41382">
        <w:rPr>
          <w:rFonts w:ascii="宋体" w:eastAsia="宋体" w:hAnsi="宋体" w:hint="eastAsia"/>
          <w:b/>
          <w:sz w:val="36"/>
          <w:szCs w:val="36"/>
        </w:rPr>
        <w:t>批电信普遍服务</w:t>
      </w:r>
      <w:r w:rsidR="007A432D" w:rsidRPr="00A41382">
        <w:rPr>
          <w:rFonts w:ascii="宋体" w:eastAsia="宋体" w:hAnsi="宋体" w:hint="eastAsia"/>
          <w:b/>
          <w:sz w:val="36"/>
          <w:szCs w:val="36"/>
        </w:rPr>
        <w:t>试点</w:t>
      </w:r>
      <w:r w:rsidR="007218C0" w:rsidRPr="00A41382">
        <w:rPr>
          <w:rFonts w:ascii="宋体" w:eastAsia="宋体" w:hAnsi="宋体" w:hint="eastAsia"/>
          <w:b/>
          <w:sz w:val="36"/>
          <w:szCs w:val="36"/>
        </w:rPr>
        <w:t>建设</w:t>
      </w:r>
      <w:r w:rsidRPr="00A41382">
        <w:rPr>
          <w:rFonts w:ascii="宋体" w:eastAsia="宋体" w:hAnsi="宋体" w:hint="eastAsia"/>
          <w:b/>
          <w:sz w:val="36"/>
          <w:szCs w:val="36"/>
        </w:rPr>
        <w:t>项目</w:t>
      </w:r>
      <w:r w:rsidR="007218C0" w:rsidRPr="00A41382">
        <w:rPr>
          <w:rFonts w:ascii="宋体" w:eastAsia="宋体" w:hAnsi="宋体" w:hint="eastAsia"/>
          <w:b/>
          <w:sz w:val="36"/>
          <w:szCs w:val="36"/>
        </w:rPr>
        <w:t>（</w:t>
      </w:r>
      <w:r w:rsidR="002714A0" w:rsidRPr="00A41382">
        <w:rPr>
          <w:rFonts w:ascii="宋体" w:eastAsia="宋体" w:hAnsi="宋体" w:hint="eastAsia"/>
          <w:b/>
          <w:sz w:val="36"/>
          <w:szCs w:val="36"/>
        </w:rPr>
        <w:t>定西</w:t>
      </w:r>
      <w:r w:rsidR="004F364C" w:rsidRPr="00A41382">
        <w:rPr>
          <w:rFonts w:ascii="宋体" w:eastAsia="宋体" w:hAnsi="宋体" w:hint="eastAsia"/>
          <w:b/>
          <w:sz w:val="36"/>
          <w:szCs w:val="36"/>
        </w:rPr>
        <w:t>市片区1：</w:t>
      </w:r>
      <w:r w:rsidR="002714A0" w:rsidRPr="00A41382">
        <w:rPr>
          <w:rFonts w:ascii="宋体" w:eastAsia="宋体" w:hAnsi="宋体" w:hint="eastAsia"/>
          <w:b/>
          <w:sz w:val="36"/>
          <w:szCs w:val="36"/>
        </w:rPr>
        <w:t>安定区、临洮县、通渭县</w:t>
      </w:r>
      <w:r w:rsidR="007218C0" w:rsidRPr="00A41382">
        <w:rPr>
          <w:rFonts w:ascii="宋体" w:eastAsia="宋体" w:hAnsi="宋体" w:hint="eastAsia"/>
          <w:b/>
          <w:sz w:val="36"/>
          <w:szCs w:val="36"/>
        </w:rPr>
        <w:t>）</w:t>
      </w:r>
    </w:p>
    <w:p w:rsidR="00C70CB8" w:rsidRPr="00A41382" w:rsidRDefault="00C70CB8" w:rsidP="002714A0">
      <w:pPr>
        <w:ind w:firstLineChars="0" w:firstLine="0"/>
        <w:jc w:val="center"/>
        <w:rPr>
          <w:rFonts w:ascii="宋体" w:eastAsia="宋体" w:hAnsi="宋体"/>
          <w:b/>
          <w:sz w:val="36"/>
          <w:szCs w:val="36"/>
        </w:rPr>
      </w:pPr>
      <w:r w:rsidRPr="00A41382">
        <w:rPr>
          <w:rFonts w:ascii="宋体" w:eastAsia="宋体" w:hAnsi="宋体" w:hint="eastAsia"/>
          <w:b/>
          <w:sz w:val="36"/>
          <w:szCs w:val="36"/>
        </w:rPr>
        <w:t>验收报告</w:t>
      </w: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r w:rsidRPr="00A41382">
        <w:rPr>
          <w:rFonts w:ascii="宋体" w:eastAsia="宋体" w:hAnsi="宋体" w:hint="eastAsia"/>
          <w:b/>
          <w:sz w:val="36"/>
          <w:szCs w:val="36"/>
        </w:rPr>
        <w:t>甘肃省通信产业工程监理有限公司</w:t>
      </w:r>
    </w:p>
    <w:p w:rsidR="00C70CB8" w:rsidRPr="00A41382" w:rsidRDefault="00C70CB8" w:rsidP="00D94672">
      <w:pPr>
        <w:ind w:firstLine="723"/>
        <w:jc w:val="center"/>
        <w:rPr>
          <w:rFonts w:ascii="宋体" w:eastAsia="宋体" w:hAnsi="宋体"/>
          <w:b/>
          <w:sz w:val="36"/>
          <w:szCs w:val="36"/>
        </w:rPr>
      </w:pPr>
      <w:r w:rsidRPr="00A41382">
        <w:rPr>
          <w:rFonts w:ascii="宋体" w:eastAsia="宋体" w:hAnsi="宋体" w:hint="eastAsia"/>
          <w:b/>
          <w:sz w:val="36"/>
          <w:szCs w:val="36"/>
        </w:rPr>
        <w:t>201</w:t>
      </w:r>
      <w:r w:rsidR="00BD480F" w:rsidRPr="00A41382">
        <w:rPr>
          <w:rFonts w:ascii="宋体" w:eastAsia="宋体" w:hAnsi="宋体" w:hint="eastAsia"/>
          <w:b/>
          <w:sz w:val="36"/>
          <w:szCs w:val="36"/>
        </w:rPr>
        <w:t>8</w:t>
      </w:r>
      <w:r w:rsidRPr="00A41382">
        <w:rPr>
          <w:rFonts w:ascii="宋体" w:eastAsia="宋体" w:hAnsi="宋体" w:hint="eastAsia"/>
          <w:b/>
          <w:sz w:val="36"/>
          <w:szCs w:val="36"/>
        </w:rPr>
        <w:t>年</w:t>
      </w:r>
      <w:r w:rsidR="002714A0" w:rsidRPr="00A41382">
        <w:rPr>
          <w:rFonts w:ascii="宋体" w:eastAsia="宋体" w:hAnsi="宋体" w:hint="eastAsia"/>
          <w:b/>
          <w:sz w:val="36"/>
          <w:szCs w:val="36"/>
        </w:rPr>
        <w:t>6</w:t>
      </w:r>
      <w:r w:rsidRPr="00A41382">
        <w:rPr>
          <w:rFonts w:ascii="宋体" w:eastAsia="宋体" w:hAnsi="宋体" w:hint="eastAsia"/>
          <w:b/>
          <w:sz w:val="36"/>
          <w:szCs w:val="36"/>
        </w:rPr>
        <w:t>月</w:t>
      </w:r>
      <w:r w:rsidR="006D6B4F" w:rsidRPr="00A41382">
        <w:rPr>
          <w:rFonts w:ascii="宋体" w:eastAsia="宋体" w:hAnsi="宋体" w:hint="eastAsia"/>
          <w:b/>
          <w:sz w:val="36"/>
          <w:szCs w:val="36"/>
        </w:rPr>
        <w:t>2</w:t>
      </w:r>
      <w:r w:rsidR="002714A0" w:rsidRPr="00A41382">
        <w:rPr>
          <w:rFonts w:ascii="宋体" w:eastAsia="宋体" w:hAnsi="宋体" w:hint="eastAsia"/>
          <w:b/>
          <w:sz w:val="36"/>
          <w:szCs w:val="36"/>
        </w:rPr>
        <w:t>0</w:t>
      </w:r>
      <w:r w:rsidRPr="00A41382">
        <w:rPr>
          <w:rFonts w:ascii="宋体" w:eastAsia="宋体" w:hAnsi="宋体" w:hint="eastAsia"/>
          <w:b/>
          <w:sz w:val="36"/>
          <w:szCs w:val="36"/>
        </w:rPr>
        <w:t>日</w:t>
      </w: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120836" w:rsidRPr="00A41382" w:rsidRDefault="00120836" w:rsidP="002B183D">
          <w:pPr>
            <w:pStyle w:val="TOC"/>
            <w:ind w:firstLine="420"/>
            <w:jc w:val="center"/>
            <w:rPr>
              <w:color w:val="auto"/>
              <w:sz w:val="32"/>
              <w:szCs w:val="32"/>
            </w:rPr>
          </w:pPr>
          <w:r w:rsidRPr="00A41382">
            <w:rPr>
              <w:color w:val="auto"/>
              <w:sz w:val="32"/>
              <w:szCs w:val="32"/>
              <w:lang w:val="zh-CN"/>
            </w:rPr>
            <w:t>目录</w:t>
          </w:r>
        </w:p>
        <w:p w:rsidR="0039066D" w:rsidRPr="0039066D" w:rsidRDefault="00177941" w:rsidP="0039066D">
          <w:pPr>
            <w:pStyle w:val="10"/>
            <w:ind w:firstLine="319"/>
            <w:rPr>
              <w:noProof/>
              <w:sz w:val="28"/>
              <w:szCs w:val="28"/>
            </w:rPr>
          </w:pPr>
          <w:r w:rsidRPr="00A41382">
            <w:fldChar w:fldCharType="begin"/>
          </w:r>
          <w:r w:rsidR="00120836" w:rsidRPr="00A41382">
            <w:instrText xml:space="preserve"> TOC \o "1-3" \h \z \u </w:instrText>
          </w:r>
          <w:r w:rsidRPr="00A41382">
            <w:fldChar w:fldCharType="separate"/>
          </w:r>
          <w:hyperlink w:anchor="_Toc525636311" w:history="1">
            <w:r w:rsidR="0039066D" w:rsidRPr="0039066D">
              <w:rPr>
                <w:rStyle w:val="a9"/>
                <w:rFonts w:hint="eastAsia"/>
                <w:noProof/>
                <w:sz w:val="28"/>
                <w:szCs w:val="28"/>
              </w:rPr>
              <w:t>一、验收小组组成</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_Toc525636311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2</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2" w:history="1">
            <w:r w:rsidR="0039066D" w:rsidRPr="0039066D">
              <w:rPr>
                <w:rStyle w:val="a9"/>
                <w:rFonts w:hint="eastAsia"/>
                <w:noProof/>
                <w:sz w:val="28"/>
                <w:szCs w:val="28"/>
              </w:rPr>
              <w:t>二、验收依据</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_Toc525636312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2</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3" w:history="1">
            <w:r w:rsidR="0039066D" w:rsidRPr="0039066D">
              <w:rPr>
                <w:rStyle w:val="a9"/>
                <w:rFonts w:hint="eastAsia"/>
                <w:noProof/>
                <w:sz w:val="28"/>
                <w:szCs w:val="28"/>
              </w:rPr>
              <w:t>三、项目建设情况</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_Toc525636313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3</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4" w:history="1">
            <w:r w:rsidR="0039066D" w:rsidRPr="0039066D">
              <w:rPr>
                <w:rStyle w:val="a9"/>
                <w:rFonts w:hint="eastAsia"/>
                <w:noProof/>
                <w:sz w:val="28"/>
                <w:szCs w:val="28"/>
              </w:rPr>
              <w:t>四、项目验收情况</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_Toc525636314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4</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5" w:history="1">
            <w:r w:rsidR="0039066D" w:rsidRPr="0039066D">
              <w:rPr>
                <w:rStyle w:val="a9"/>
                <w:rFonts w:hint="eastAsia"/>
                <w:noProof/>
                <w:sz w:val="28"/>
                <w:szCs w:val="28"/>
              </w:rPr>
              <w:t>五、存在的问题及整改要求</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_Toc525636315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6</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6" w:history="1">
            <w:r w:rsidR="0039066D" w:rsidRPr="0039066D">
              <w:rPr>
                <w:rStyle w:val="a9"/>
                <w:rFonts w:hint="eastAsia"/>
                <w:noProof/>
                <w:sz w:val="28"/>
                <w:szCs w:val="28"/>
              </w:rPr>
              <w:t>六、验收评价</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_Toc525636316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7</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7" w:history="1">
            <w:r w:rsidR="0039066D" w:rsidRPr="0039066D">
              <w:rPr>
                <w:rStyle w:val="a9"/>
                <w:rFonts w:asciiTheme="minorEastAsia" w:hAnsiTheme="minorEastAsia" w:hint="eastAsia"/>
                <w:noProof/>
                <w:sz w:val="28"/>
                <w:szCs w:val="28"/>
              </w:rPr>
              <w:t>附件一：电信普遍服务试点项目实地抽查情况表</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_Toc525636317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8</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8" w:history="1">
            <w:r w:rsidR="0039066D" w:rsidRPr="0039066D">
              <w:rPr>
                <w:rStyle w:val="a9"/>
                <w:rFonts w:hint="eastAsia"/>
                <w:noProof/>
                <w:sz w:val="28"/>
                <w:szCs w:val="28"/>
              </w:rPr>
              <w:t>附件二：建设行政村名单</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_Toc525636318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11</w:t>
            </w:r>
            <w:r w:rsidR="0039066D" w:rsidRPr="0039066D">
              <w:rPr>
                <w:noProof/>
                <w:webHidden/>
                <w:sz w:val="28"/>
                <w:szCs w:val="28"/>
              </w:rPr>
              <w:fldChar w:fldCharType="end"/>
            </w:r>
          </w:hyperlink>
        </w:p>
        <w:p w:rsidR="0039066D" w:rsidRPr="0039066D" w:rsidRDefault="005E4270" w:rsidP="00C749BC">
          <w:pPr>
            <w:pStyle w:val="10"/>
            <w:ind w:firstLine="319"/>
            <w:rPr>
              <w:noProof/>
              <w:sz w:val="28"/>
              <w:szCs w:val="28"/>
            </w:rPr>
          </w:pPr>
          <w:hyperlink w:anchor="_Toc525636319" w:history="1">
            <w:r w:rsidR="0039066D" w:rsidRPr="0039066D">
              <w:rPr>
                <w:rStyle w:val="a9"/>
                <w:rFonts w:hint="eastAsia"/>
                <w:noProof/>
                <w:sz w:val="28"/>
                <w:szCs w:val="28"/>
              </w:rPr>
              <w:t>附件三：验收工具一览表</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_Toc525636319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24</w:t>
            </w:r>
            <w:r w:rsidR="0039066D" w:rsidRPr="0039066D">
              <w:rPr>
                <w:noProof/>
                <w:webHidden/>
                <w:sz w:val="28"/>
                <w:szCs w:val="28"/>
              </w:rPr>
              <w:fldChar w:fldCharType="end"/>
            </w:r>
          </w:hyperlink>
        </w:p>
        <w:p w:rsidR="0039066D" w:rsidRDefault="005E4270" w:rsidP="00C749BC">
          <w:pPr>
            <w:pStyle w:val="10"/>
            <w:ind w:firstLine="319"/>
            <w:rPr>
              <w:noProof/>
            </w:rPr>
          </w:pPr>
          <w:hyperlink w:anchor="_Toc525636320" w:history="1">
            <w:r w:rsidR="0039066D" w:rsidRPr="0039066D">
              <w:rPr>
                <w:rStyle w:val="a9"/>
                <w:rFonts w:hint="eastAsia"/>
                <w:noProof/>
                <w:sz w:val="28"/>
                <w:szCs w:val="28"/>
              </w:rPr>
              <w:t>附件四：影像资料</w:t>
            </w:r>
            <w:r w:rsidR="0039066D" w:rsidRPr="0039066D">
              <w:rPr>
                <w:noProof/>
                <w:webHidden/>
                <w:sz w:val="28"/>
                <w:szCs w:val="28"/>
              </w:rPr>
              <w:tab/>
            </w:r>
            <w:r w:rsidR="0039066D" w:rsidRPr="0039066D">
              <w:rPr>
                <w:noProof/>
                <w:webHidden/>
                <w:sz w:val="28"/>
                <w:szCs w:val="28"/>
              </w:rPr>
              <w:fldChar w:fldCharType="begin"/>
            </w:r>
            <w:r w:rsidR="0039066D" w:rsidRPr="0039066D">
              <w:rPr>
                <w:noProof/>
                <w:webHidden/>
                <w:sz w:val="28"/>
                <w:szCs w:val="28"/>
              </w:rPr>
              <w:instrText xml:space="preserve"> PAGEREF _Toc525636320 \h </w:instrText>
            </w:r>
            <w:r w:rsidR="0039066D" w:rsidRPr="0039066D">
              <w:rPr>
                <w:noProof/>
                <w:webHidden/>
                <w:sz w:val="28"/>
                <w:szCs w:val="28"/>
              </w:rPr>
            </w:r>
            <w:r w:rsidR="0039066D" w:rsidRPr="0039066D">
              <w:rPr>
                <w:noProof/>
                <w:webHidden/>
                <w:sz w:val="28"/>
                <w:szCs w:val="28"/>
              </w:rPr>
              <w:fldChar w:fldCharType="separate"/>
            </w:r>
            <w:r w:rsidR="0039066D" w:rsidRPr="0039066D">
              <w:rPr>
                <w:noProof/>
                <w:webHidden/>
                <w:sz w:val="28"/>
                <w:szCs w:val="28"/>
              </w:rPr>
              <w:t>25</w:t>
            </w:r>
            <w:r w:rsidR="0039066D" w:rsidRPr="0039066D">
              <w:rPr>
                <w:noProof/>
                <w:webHidden/>
                <w:sz w:val="28"/>
                <w:szCs w:val="28"/>
              </w:rPr>
              <w:fldChar w:fldCharType="end"/>
            </w:r>
          </w:hyperlink>
        </w:p>
        <w:p w:rsidR="00CF47EC" w:rsidRPr="00A41382" w:rsidRDefault="00177941" w:rsidP="0039066D">
          <w:pPr>
            <w:ind w:firstLine="562"/>
            <w:rPr>
              <w:sz w:val="28"/>
              <w:szCs w:val="28"/>
            </w:rPr>
          </w:pPr>
          <w:r w:rsidRPr="00A41382">
            <w:rPr>
              <w:b/>
              <w:bCs/>
              <w:sz w:val="28"/>
              <w:szCs w:val="28"/>
              <w:lang w:val="zh-CN"/>
            </w:rPr>
            <w:fldChar w:fldCharType="end"/>
          </w:r>
        </w:p>
      </w:sdtContent>
    </w:sdt>
    <w:p w:rsidR="00C70CB8" w:rsidRPr="00A41382" w:rsidRDefault="00C70CB8" w:rsidP="00703D31">
      <w:pPr>
        <w:ind w:firstLine="562"/>
        <w:jc w:val="center"/>
        <w:rPr>
          <w:rFonts w:ascii="宋体" w:eastAsia="宋体" w:hAnsi="宋体"/>
          <w:b/>
          <w:sz w:val="28"/>
          <w:szCs w:val="28"/>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C70CB8" w:rsidRPr="00A41382" w:rsidRDefault="00C70CB8" w:rsidP="00D94672">
      <w:pPr>
        <w:ind w:firstLine="723"/>
        <w:jc w:val="center"/>
        <w:rPr>
          <w:rFonts w:ascii="宋体" w:eastAsia="宋体" w:hAnsi="宋体"/>
          <w:b/>
          <w:sz w:val="36"/>
          <w:szCs w:val="36"/>
        </w:rPr>
      </w:pPr>
    </w:p>
    <w:p w:rsidR="003F2279" w:rsidRPr="00A41382" w:rsidRDefault="003F2279" w:rsidP="00D94672">
      <w:pPr>
        <w:widowControl/>
        <w:ind w:firstLine="723"/>
        <w:jc w:val="left"/>
        <w:rPr>
          <w:rFonts w:ascii="宋体" w:eastAsia="宋体" w:hAnsi="宋体"/>
          <w:b/>
          <w:sz w:val="36"/>
          <w:szCs w:val="36"/>
        </w:rPr>
        <w:sectPr w:rsidR="003F2279" w:rsidRPr="00A41382"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A41382">
        <w:rPr>
          <w:rFonts w:ascii="宋体" w:eastAsia="宋体" w:hAnsi="宋体"/>
          <w:b/>
          <w:sz w:val="36"/>
          <w:szCs w:val="36"/>
        </w:rPr>
        <w:br w:type="page"/>
      </w:r>
    </w:p>
    <w:p w:rsidR="00420A0F" w:rsidRPr="00A41382" w:rsidRDefault="00C12EB8" w:rsidP="00420A0F">
      <w:pPr>
        <w:ind w:firstLineChars="0" w:firstLine="0"/>
        <w:jc w:val="center"/>
        <w:rPr>
          <w:rFonts w:ascii="宋体" w:eastAsia="宋体" w:hAnsi="宋体"/>
          <w:b/>
          <w:sz w:val="36"/>
          <w:szCs w:val="36"/>
        </w:rPr>
      </w:pPr>
      <w:r w:rsidRPr="00A41382">
        <w:rPr>
          <w:rFonts w:ascii="宋体" w:eastAsia="宋体" w:hAnsi="宋体" w:hint="eastAsia"/>
          <w:b/>
          <w:sz w:val="36"/>
          <w:szCs w:val="36"/>
        </w:rPr>
        <w:lastRenderedPageBreak/>
        <w:t>甘肃省2016年第二批电信普遍服务试点建设项目</w:t>
      </w:r>
    </w:p>
    <w:p w:rsidR="00420A0F" w:rsidRPr="00A41382" w:rsidRDefault="00C12EB8" w:rsidP="00420A0F">
      <w:pPr>
        <w:ind w:firstLineChars="0" w:firstLine="0"/>
        <w:jc w:val="center"/>
        <w:rPr>
          <w:rFonts w:ascii="宋体" w:eastAsia="宋体" w:hAnsi="宋体"/>
          <w:b/>
          <w:sz w:val="36"/>
          <w:szCs w:val="36"/>
        </w:rPr>
      </w:pPr>
      <w:r w:rsidRPr="00A41382">
        <w:rPr>
          <w:rFonts w:ascii="宋体" w:eastAsia="宋体" w:hAnsi="宋体" w:hint="eastAsia"/>
          <w:b/>
          <w:sz w:val="36"/>
          <w:szCs w:val="36"/>
        </w:rPr>
        <w:t>（</w:t>
      </w:r>
      <w:r w:rsidR="002714A0" w:rsidRPr="00A41382">
        <w:rPr>
          <w:rFonts w:ascii="宋体" w:eastAsia="宋体" w:hAnsi="宋体" w:hint="eastAsia"/>
          <w:b/>
          <w:sz w:val="36"/>
          <w:szCs w:val="36"/>
        </w:rPr>
        <w:t>定西市片区1：安定区、临洮县、通渭县</w:t>
      </w:r>
      <w:r w:rsidRPr="00A41382">
        <w:rPr>
          <w:rFonts w:ascii="宋体" w:eastAsia="宋体" w:hAnsi="宋体" w:hint="eastAsia"/>
          <w:b/>
          <w:sz w:val="36"/>
          <w:szCs w:val="36"/>
        </w:rPr>
        <w:t>）</w:t>
      </w:r>
    </w:p>
    <w:p w:rsidR="00C12EB8" w:rsidRPr="00A41382" w:rsidRDefault="00C12EB8" w:rsidP="00420A0F">
      <w:pPr>
        <w:ind w:firstLine="723"/>
        <w:jc w:val="center"/>
        <w:rPr>
          <w:rFonts w:ascii="宋体" w:eastAsia="宋体" w:hAnsi="宋体"/>
          <w:b/>
          <w:sz w:val="36"/>
          <w:szCs w:val="36"/>
        </w:rPr>
      </w:pPr>
      <w:r w:rsidRPr="00A41382">
        <w:rPr>
          <w:rFonts w:ascii="宋体" w:eastAsia="宋体" w:hAnsi="宋体" w:hint="eastAsia"/>
          <w:b/>
          <w:sz w:val="36"/>
          <w:szCs w:val="36"/>
        </w:rPr>
        <w:t>验收报告</w:t>
      </w:r>
    </w:p>
    <w:p w:rsidR="00E47A7B" w:rsidRPr="00A41382" w:rsidRDefault="00E47A7B" w:rsidP="00E47A7B">
      <w:pPr>
        <w:spacing w:line="400" w:lineRule="exact"/>
        <w:ind w:firstLineChars="0"/>
        <w:jc w:val="center"/>
        <w:rPr>
          <w:rFonts w:ascii="宋体" w:eastAsia="宋体" w:hAnsi="宋体"/>
          <w:b/>
          <w:sz w:val="44"/>
          <w:szCs w:val="44"/>
        </w:rPr>
      </w:pPr>
    </w:p>
    <w:p w:rsidR="00E47A7B" w:rsidRPr="00A41382" w:rsidRDefault="00E47A7B" w:rsidP="00C12EB8">
      <w:pPr>
        <w:ind w:firstLine="560"/>
        <w:jc w:val="left"/>
        <w:rPr>
          <w:rFonts w:ascii="宋体" w:eastAsia="宋体" w:hAnsi="宋体"/>
          <w:sz w:val="28"/>
          <w:szCs w:val="28"/>
        </w:rPr>
      </w:pPr>
      <w:r w:rsidRPr="00A41382">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6月</w:t>
      </w:r>
      <w:r w:rsidR="002714A0" w:rsidRPr="00A41382">
        <w:rPr>
          <w:rFonts w:ascii="宋体" w:eastAsia="宋体" w:hAnsi="宋体" w:hint="eastAsia"/>
          <w:sz w:val="28"/>
          <w:szCs w:val="28"/>
        </w:rPr>
        <w:t>12</w:t>
      </w:r>
      <w:r w:rsidRPr="00A41382">
        <w:rPr>
          <w:rFonts w:ascii="宋体" w:eastAsia="宋体" w:hAnsi="宋体" w:hint="eastAsia"/>
          <w:sz w:val="28"/>
          <w:szCs w:val="28"/>
        </w:rPr>
        <w:t>日至6月</w:t>
      </w:r>
      <w:r w:rsidR="002714A0" w:rsidRPr="00A41382">
        <w:rPr>
          <w:rFonts w:ascii="宋体" w:eastAsia="宋体" w:hAnsi="宋体" w:hint="eastAsia"/>
          <w:sz w:val="28"/>
          <w:szCs w:val="28"/>
        </w:rPr>
        <w:t>15</w:t>
      </w:r>
      <w:r w:rsidRPr="00A41382">
        <w:rPr>
          <w:rFonts w:ascii="宋体" w:eastAsia="宋体" w:hAnsi="宋体" w:hint="eastAsia"/>
          <w:sz w:val="28"/>
          <w:szCs w:val="28"/>
        </w:rPr>
        <w:t>日，我公司会同甘肃省通信管理局、甘肃省财政厅、甘肃省工业和信息化委员会，对甘肃省2016年第二批电信普遍服务试点建设项目（</w:t>
      </w:r>
      <w:r w:rsidR="002714A0" w:rsidRPr="00A41382">
        <w:rPr>
          <w:rFonts w:ascii="宋体" w:eastAsia="宋体" w:hAnsi="宋体" w:hint="eastAsia"/>
          <w:sz w:val="28"/>
          <w:szCs w:val="28"/>
        </w:rPr>
        <w:t>定西市片区1：安定区、临洮县、通渭县</w:t>
      </w:r>
      <w:r w:rsidRPr="00A41382">
        <w:rPr>
          <w:rFonts w:ascii="宋体" w:eastAsia="宋体" w:hAnsi="宋体" w:hint="eastAsia"/>
          <w:sz w:val="28"/>
          <w:szCs w:val="28"/>
        </w:rPr>
        <w:t>）进行了验收。本次验收成立了验收小组，并依据相关文件精神组织完成了该项目验收工作，现报告如下：</w:t>
      </w:r>
    </w:p>
    <w:p w:rsidR="00A26AD9" w:rsidRPr="00A41382" w:rsidRDefault="00A26AD9" w:rsidP="002B183D">
      <w:pPr>
        <w:pStyle w:val="1"/>
        <w:ind w:firstLineChars="66" w:firstLine="199"/>
        <w:rPr>
          <w:sz w:val="30"/>
          <w:szCs w:val="30"/>
        </w:rPr>
      </w:pPr>
      <w:bookmarkStart w:id="0" w:name="_Toc525636311"/>
      <w:r w:rsidRPr="00A41382">
        <w:rPr>
          <w:rFonts w:hint="eastAsia"/>
          <w:sz w:val="30"/>
          <w:szCs w:val="30"/>
        </w:rPr>
        <w:lastRenderedPageBreak/>
        <w:t>一、验收</w:t>
      </w:r>
      <w:r w:rsidR="00E47A7B" w:rsidRPr="00A41382">
        <w:rPr>
          <w:rFonts w:hint="eastAsia"/>
          <w:sz w:val="30"/>
          <w:szCs w:val="30"/>
        </w:rPr>
        <w:t>小组</w:t>
      </w:r>
      <w:r w:rsidRPr="00A41382">
        <w:rPr>
          <w:rFonts w:hint="eastAsia"/>
          <w:sz w:val="30"/>
          <w:szCs w:val="30"/>
        </w:rPr>
        <w:t>组成</w:t>
      </w:r>
      <w:bookmarkEnd w:id="0"/>
    </w:p>
    <w:p w:rsidR="00BD480F" w:rsidRPr="00A41382" w:rsidRDefault="00E47A7B" w:rsidP="00BD480F">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验收小组由甘肃省通信管理局牵头组织</w:t>
      </w:r>
      <w:r w:rsidR="00A26AD9" w:rsidRPr="00A41382">
        <w:rPr>
          <w:rFonts w:ascii="宋体" w:eastAsia="宋体" w:hAnsi="宋体" w:hint="eastAsia"/>
          <w:sz w:val="28"/>
          <w:szCs w:val="28"/>
        </w:rPr>
        <w:t>甘肃省财政厅、</w:t>
      </w:r>
      <w:r w:rsidR="00E71CC1" w:rsidRPr="00A41382">
        <w:rPr>
          <w:rFonts w:ascii="宋体" w:eastAsia="宋体" w:hAnsi="宋体" w:hint="eastAsia"/>
          <w:sz w:val="28"/>
          <w:szCs w:val="28"/>
        </w:rPr>
        <w:t>甘肃省</w:t>
      </w:r>
      <w:r w:rsidR="006D28E5" w:rsidRPr="00A41382">
        <w:rPr>
          <w:rFonts w:ascii="宋体" w:eastAsia="宋体" w:hAnsi="宋体" w:hint="eastAsia"/>
          <w:sz w:val="28"/>
          <w:szCs w:val="28"/>
        </w:rPr>
        <w:t>工业和信息化委员会</w:t>
      </w:r>
      <w:r w:rsidR="00E71CC1" w:rsidRPr="00A41382">
        <w:rPr>
          <w:rFonts w:ascii="宋体" w:eastAsia="宋体" w:hAnsi="宋体" w:hint="eastAsia"/>
          <w:sz w:val="28"/>
          <w:szCs w:val="28"/>
        </w:rPr>
        <w:t>及</w:t>
      </w:r>
      <w:r w:rsidR="007A432D" w:rsidRPr="00A41382">
        <w:rPr>
          <w:rFonts w:ascii="宋体" w:eastAsia="宋体" w:hAnsi="宋体" w:hint="eastAsia"/>
          <w:sz w:val="28"/>
          <w:szCs w:val="28"/>
        </w:rPr>
        <w:t>相关</w:t>
      </w:r>
      <w:r w:rsidR="00E71CC1" w:rsidRPr="00A41382">
        <w:rPr>
          <w:rFonts w:ascii="宋体" w:eastAsia="宋体" w:hAnsi="宋体" w:hint="eastAsia"/>
          <w:sz w:val="28"/>
          <w:szCs w:val="28"/>
        </w:rPr>
        <w:t>专家</w:t>
      </w:r>
      <w:r w:rsidR="00934657" w:rsidRPr="00A41382">
        <w:rPr>
          <w:rFonts w:ascii="宋体" w:eastAsia="宋体" w:hAnsi="宋体" w:hint="eastAsia"/>
          <w:sz w:val="28"/>
          <w:szCs w:val="28"/>
        </w:rPr>
        <w:t>组成</w:t>
      </w:r>
      <w:r w:rsidR="00E71CC1" w:rsidRPr="00A41382">
        <w:rPr>
          <w:rFonts w:ascii="宋体" w:eastAsia="宋体" w:hAnsi="宋体" w:hint="eastAsia"/>
          <w:sz w:val="28"/>
          <w:szCs w:val="28"/>
        </w:rPr>
        <w:t>。</w:t>
      </w:r>
      <w:r w:rsidR="002714A0" w:rsidRPr="00A41382">
        <w:rPr>
          <w:rFonts w:ascii="宋体" w:eastAsia="宋体" w:hAnsi="宋体" w:hint="eastAsia"/>
          <w:sz w:val="28"/>
          <w:szCs w:val="28"/>
        </w:rPr>
        <w:t>定西</w:t>
      </w:r>
      <w:r w:rsidR="00A26AD9" w:rsidRPr="00A41382">
        <w:rPr>
          <w:rFonts w:ascii="宋体" w:eastAsia="宋体" w:hAnsi="宋体" w:hint="eastAsia"/>
          <w:sz w:val="28"/>
          <w:szCs w:val="28"/>
        </w:rPr>
        <w:t>市</w:t>
      </w:r>
      <w:r w:rsidR="005A59D7" w:rsidRPr="00A41382">
        <w:rPr>
          <w:rFonts w:ascii="宋体" w:eastAsia="宋体" w:hAnsi="宋体" w:hint="eastAsia"/>
          <w:sz w:val="28"/>
          <w:szCs w:val="28"/>
        </w:rPr>
        <w:t>工信委</w:t>
      </w:r>
      <w:r w:rsidR="00E71CC1" w:rsidRPr="00A41382">
        <w:rPr>
          <w:rFonts w:ascii="宋体" w:eastAsia="宋体" w:hAnsi="宋体" w:hint="eastAsia"/>
          <w:sz w:val="28"/>
          <w:szCs w:val="28"/>
        </w:rPr>
        <w:t>、</w:t>
      </w:r>
      <w:r w:rsidR="006D6B4F" w:rsidRPr="00A41382">
        <w:rPr>
          <w:rFonts w:ascii="宋体" w:eastAsia="宋体" w:hAnsi="宋体" w:hint="eastAsia"/>
          <w:sz w:val="28"/>
          <w:szCs w:val="28"/>
        </w:rPr>
        <w:t>中国有线电视网络公司（甘肃广播电视网络股份有限公司）</w:t>
      </w:r>
      <w:r w:rsidR="00402099" w:rsidRPr="00A41382">
        <w:rPr>
          <w:rFonts w:ascii="宋体" w:eastAsia="宋体" w:hAnsi="宋体" w:hint="eastAsia"/>
          <w:sz w:val="28"/>
          <w:szCs w:val="28"/>
        </w:rPr>
        <w:t>以及设计、</w:t>
      </w:r>
      <w:r w:rsidR="00A26AD9" w:rsidRPr="00A41382">
        <w:rPr>
          <w:rFonts w:ascii="宋体" w:eastAsia="宋体" w:hAnsi="宋体" w:hint="eastAsia"/>
          <w:sz w:val="28"/>
          <w:szCs w:val="28"/>
        </w:rPr>
        <w:t>施工、监理单位的代表</w:t>
      </w:r>
      <w:r w:rsidR="00E71CC1" w:rsidRPr="00A41382">
        <w:rPr>
          <w:rFonts w:ascii="宋体" w:eastAsia="宋体" w:hAnsi="宋体" w:hint="eastAsia"/>
          <w:sz w:val="28"/>
          <w:szCs w:val="28"/>
        </w:rPr>
        <w:t>参与了本次验收工作</w:t>
      </w:r>
      <w:r w:rsidR="00A26AD9" w:rsidRPr="00A41382">
        <w:rPr>
          <w:rFonts w:ascii="宋体" w:eastAsia="宋体" w:hAnsi="宋体" w:hint="eastAsia"/>
          <w:sz w:val="28"/>
          <w:szCs w:val="28"/>
        </w:rPr>
        <w:t>。</w:t>
      </w:r>
    </w:p>
    <w:p w:rsidR="00A26AD9" w:rsidRPr="00A41382" w:rsidRDefault="00A26AD9" w:rsidP="00D94672">
      <w:pPr>
        <w:pStyle w:val="1"/>
        <w:ind w:firstLine="602"/>
        <w:rPr>
          <w:sz w:val="30"/>
          <w:szCs w:val="30"/>
        </w:rPr>
      </w:pPr>
      <w:bookmarkStart w:id="1" w:name="_Toc525636312"/>
      <w:r w:rsidRPr="00A41382">
        <w:rPr>
          <w:rFonts w:hint="eastAsia"/>
          <w:sz w:val="30"/>
          <w:szCs w:val="30"/>
        </w:rPr>
        <w:t>二、验收依据</w:t>
      </w:r>
      <w:bookmarkEnd w:id="1"/>
    </w:p>
    <w:p w:rsidR="00835818" w:rsidRPr="00A41382" w:rsidRDefault="00EF467C" w:rsidP="008227A4">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1</w:t>
      </w:r>
      <w:r w:rsidR="00526253" w:rsidRPr="00A41382">
        <w:rPr>
          <w:rFonts w:ascii="宋体" w:eastAsia="宋体" w:hAnsi="宋体" w:hint="eastAsia"/>
          <w:sz w:val="28"/>
          <w:szCs w:val="28"/>
        </w:rPr>
        <w:t>）</w:t>
      </w:r>
      <w:r w:rsidR="00835818" w:rsidRPr="00A41382">
        <w:rPr>
          <w:rFonts w:ascii="宋体" w:eastAsia="宋体" w:hAnsi="宋体" w:hint="eastAsia"/>
          <w:sz w:val="28"/>
          <w:szCs w:val="28"/>
        </w:rPr>
        <w:t>《</w:t>
      </w:r>
      <w:r w:rsidR="00611E37" w:rsidRPr="00A41382">
        <w:rPr>
          <w:rFonts w:ascii="宋体" w:eastAsia="宋体" w:hAnsi="宋体" w:hint="eastAsia"/>
          <w:sz w:val="28"/>
          <w:szCs w:val="28"/>
        </w:rPr>
        <w:t>财政部 工业和信息化部</w:t>
      </w:r>
      <w:r w:rsidR="00835818" w:rsidRPr="00A41382">
        <w:rPr>
          <w:rFonts w:ascii="宋体" w:eastAsia="宋体" w:hAnsi="宋体" w:hint="eastAsia"/>
          <w:sz w:val="28"/>
          <w:szCs w:val="28"/>
        </w:rPr>
        <w:t>关于开展电信普遍服务试点工作的通知》（财建[2015]1032号）；</w:t>
      </w:r>
    </w:p>
    <w:p w:rsidR="00EF467C" w:rsidRPr="00A41382" w:rsidRDefault="00835818" w:rsidP="008227A4">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2)</w:t>
      </w:r>
      <w:r w:rsidR="00706008" w:rsidRPr="00A41382">
        <w:rPr>
          <w:rFonts w:ascii="宋体" w:eastAsia="宋体" w:hAnsi="宋体" w:hint="eastAsia"/>
          <w:sz w:val="28"/>
          <w:szCs w:val="28"/>
        </w:rPr>
        <w:t>《工业和信息化部办公厅财政部办公厅关于组织实施电信普遍服务试点工作的指导意见》</w:t>
      </w:r>
      <w:r w:rsidR="00EF467C" w:rsidRPr="00A41382">
        <w:rPr>
          <w:rFonts w:ascii="宋体" w:eastAsia="宋体" w:hAnsi="宋体" w:hint="eastAsia"/>
          <w:sz w:val="28"/>
          <w:szCs w:val="28"/>
        </w:rPr>
        <w:t>（工信厅联通信[2016]34号）；</w:t>
      </w:r>
    </w:p>
    <w:p w:rsidR="00EF467C" w:rsidRPr="00A41382" w:rsidRDefault="00835818" w:rsidP="00E82ACC">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3</w:t>
      </w:r>
      <w:r w:rsidR="00526253" w:rsidRPr="00A41382">
        <w:rPr>
          <w:rFonts w:ascii="宋体" w:eastAsia="宋体" w:hAnsi="宋体" w:hint="eastAsia"/>
          <w:sz w:val="28"/>
          <w:szCs w:val="28"/>
        </w:rPr>
        <w:t>）</w:t>
      </w:r>
      <w:r w:rsidR="00BD69F4" w:rsidRPr="00A41382">
        <w:rPr>
          <w:rFonts w:ascii="宋体" w:eastAsia="宋体" w:hAnsi="宋体" w:hint="eastAsia"/>
          <w:sz w:val="28"/>
          <w:szCs w:val="28"/>
        </w:rPr>
        <w:t>《工业和信息化部办公厅关于进一步做好推进电信普遍服务试点工作的通知》（工信厅通信函[2016]601号）</w:t>
      </w:r>
      <w:r w:rsidR="00725CAC" w:rsidRPr="00A41382">
        <w:rPr>
          <w:rFonts w:ascii="宋体" w:eastAsia="宋体" w:hAnsi="宋体" w:hint="eastAsia"/>
          <w:sz w:val="28"/>
          <w:szCs w:val="28"/>
        </w:rPr>
        <w:t>；</w:t>
      </w:r>
    </w:p>
    <w:p w:rsidR="00EF467C" w:rsidRPr="00A41382" w:rsidRDefault="00E82ACC" w:rsidP="008227A4">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4</w:t>
      </w:r>
      <w:r w:rsidR="00526253" w:rsidRPr="00A41382">
        <w:rPr>
          <w:rFonts w:ascii="宋体" w:eastAsia="宋体" w:hAnsi="宋体" w:hint="eastAsia"/>
          <w:sz w:val="28"/>
          <w:szCs w:val="28"/>
        </w:rPr>
        <w:t>）</w:t>
      </w:r>
      <w:r w:rsidR="00EF467C" w:rsidRPr="00A41382">
        <w:rPr>
          <w:rFonts w:ascii="宋体" w:eastAsia="宋体" w:hAnsi="宋体" w:hint="eastAsia"/>
          <w:sz w:val="28"/>
          <w:szCs w:val="28"/>
        </w:rPr>
        <w:t>《甘肃省</w:t>
      </w:r>
      <w:r w:rsidR="00611E37" w:rsidRPr="00A41382">
        <w:rPr>
          <w:rFonts w:ascii="宋体" w:eastAsia="宋体" w:hAnsi="宋体" w:hint="eastAsia"/>
          <w:sz w:val="28"/>
          <w:szCs w:val="28"/>
        </w:rPr>
        <w:t>通信管理局甘肃省财政厅甘肃省工业和信息化委员会关于印发甘肃省</w:t>
      </w:r>
      <w:r w:rsidR="00EF467C" w:rsidRPr="00A41382">
        <w:rPr>
          <w:rFonts w:ascii="宋体" w:eastAsia="宋体" w:hAnsi="宋体" w:hint="eastAsia"/>
          <w:sz w:val="28"/>
          <w:szCs w:val="28"/>
        </w:rPr>
        <w:t>电信普遍服务试点建设项目竣工验收方案</w:t>
      </w:r>
      <w:r w:rsidR="00611E37" w:rsidRPr="00A41382">
        <w:rPr>
          <w:rFonts w:ascii="宋体" w:eastAsia="宋体" w:hAnsi="宋体" w:hint="eastAsia"/>
          <w:sz w:val="28"/>
          <w:szCs w:val="28"/>
        </w:rPr>
        <w:t>的通知</w:t>
      </w:r>
      <w:r w:rsidR="00EF467C" w:rsidRPr="00A41382">
        <w:rPr>
          <w:rFonts w:ascii="宋体" w:eastAsia="宋体" w:hAnsi="宋体" w:hint="eastAsia"/>
          <w:sz w:val="28"/>
          <w:szCs w:val="28"/>
        </w:rPr>
        <w:t>》（甘通局函[2016]102号）</w:t>
      </w:r>
      <w:r w:rsidR="00746294" w:rsidRPr="00A41382">
        <w:rPr>
          <w:rFonts w:ascii="宋体" w:eastAsia="宋体" w:hAnsi="宋体" w:hint="eastAsia"/>
          <w:sz w:val="28"/>
          <w:szCs w:val="28"/>
        </w:rPr>
        <w:t>；</w:t>
      </w:r>
    </w:p>
    <w:p w:rsidR="007D5F6E" w:rsidRPr="00A41382" w:rsidRDefault="00281BBA" w:rsidP="00BD480F">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5</w:t>
      </w:r>
      <w:r w:rsidR="00BD480F" w:rsidRPr="00A41382">
        <w:rPr>
          <w:rFonts w:ascii="宋体" w:eastAsia="宋体" w:hAnsi="宋体" w:hint="eastAsia"/>
          <w:sz w:val="28"/>
          <w:szCs w:val="28"/>
        </w:rPr>
        <w:t>）《甘肃省通信管理局关于加快第二批电信普遍服务试点竣工验收工作的通知》（甘通局发[2018]23号）</w:t>
      </w:r>
      <w:r w:rsidR="00105D41" w:rsidRPr="00A41382">
        <w:rPr>
          <w:rFonts w:ascii="宋体" w:eastAsia="宋体" w:hAnsi="宋体" w:hint="eastAsia"/>
          <w:sz w:val="28"/>
          <w:szCs w:val="28"/>
        </w:rPr>
        <w:t>；</w:t>
      </w:r>
    </w:p>
    <w:p w:rsidR="00E82ACC" w:rsidRPr="00A41382" w:rsidRDefault="00643F35" w:rsidP="00E82ACC">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6</w:t>
      </w:r>
      <w:r w:rsidR="00E82ACC" w:rsidRPr="00A41382">
        <w:rPr>
          <w:rFonts w:ascii="宋体" w:eastAsia="宋体" w:hAnsi="宋体" w:hint="eastAsia"/>
          <w:sz w:val="28"/>
          <w:szCs w:val="28"/>
        </w:rPr>
        <w:t>）</w:t>
      </w:r>
      <w:r w:rsidR="00E82ACC" w:rsidRPr="00A41382">
        <w:rPr>
          <w:rFonts w:ascii="宋体" w:eastAsia="宋体" w:hAnsi="宋体"/>
          <w:sz w:val="28"/>
          <w:szCs w:val="28"/>
        </w:rPr>
        <w:t>《宽带普遍服务质量管理系统总体要求》（YD/T3058-2016）</w:t>
      </w:r>
      <w:r w:rsidR="00E82ACC" w:rsidRPr="00A41382">
        <w:rPr>
          <w:rFonts w:ascii="宋体" w:eastAsia="宋体" w:hAnsi="宋体" w:hint="eastAsia"/>
          <w:sz w:val="28"/>
          <w:szCs w:val="28"/>
        </w:rPr>
        <w:t>；</w:t>
      </w:r>
    </w:p>
    <w:p w:rsidR="00E82ACC" w:rsidRPr="00A41382" w:rsidRDefault="00643F35" w:rsidP="00E82ACC">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t>7</w:t>
      </w:r>
      <w:r w:rsidR="00E82ACC" w:rsidRPr="00A41382">
        <w:rPr>
          <w:rFonts w:ascii="宋体" w:eastAsia="宋体" w:hAnsi="宋体" w:hint="eastAsia"/>
          <w:sz w:val="28"/>
          <w:szCs w:val="28"/>
        </w:rPr>
        <w:t>）《宽</w:t>
      </w:r>
      <w:r w:rsidR="00BD480F" w:rsidRPr="00A41382">
        <w:rPr>
          <w:rFonts w:ascii="宋体" w:eastAsia="宋体" w:hAnsi="宋体"/>
          <w:sz w:val="28"/>
          <w:szCs w:val="28"/>
        </w:rPr>
        <w:t>带普遍服务专用固定客户端设备技术要</w:t>
      </w:r>
      <w:r w:rsidR="00504435" w:rsidRPr="00A41382">
        <w:rPr>
          <w:rFonts w:ascii="宋体" w:eastAsia="宋体" w:hAnsi="宋体" w:hint="eastAsia"/>
          <w:sz w:val="28"/>
          <w:szCs w:val="28"/>
        </w:rPr>
        <w:t>求</w:t>
      </w:r>
      <w:r w:rsidR="00504435" w:rsidRPr="00A41382">
        <w:rPr>
          <w:rFonts w:ascii="宋体" w:eastAsia="宋体" w:hAnsi="宋体"/>
          <w:sz w:val="28"/>
          <w:szCs w:val="28"/>
        </w:rPr>
        <w:t>》</w:t>
      </w:r>
      <w:r w:rsidR="00E82ACC" w:rsidRPr="00A41382">
        <w:rPr>
          <w:rFonts w:ascii="宋体" w:eastAsia="宋体" w:hAnsi="宋体" w:hint="eastAsia"/>
          <w:sz w:val="28"/>
          <w:szCs w:val="28"/>
        </w:rPr>
        <w:t>（</w:t>
      </w:r>
      <w:r w:rsidR="00E82ACC" w:rsidRPr="00A41382">
        <w:rPr>
          <w:rFonts w:ascii="宋体" w:eastAsia="宋体" w:hAnsi="宋体"/>
          <w:sz w:val="28"/>
          <w:szCs w:val="28"/>
        </w:rPr>
        <w:t>YD/T3059-2016）</w:t>
      </w:r>
      <w:r w:rsidR="00E82ACC" w:rsidRPr="00A41382">
        <w:rPr>
          <w:rFonts w:ascii="宋体" w:eastAsia="宋体" w:hAnsi="宋体" w:hint="eastAsia"/>
          <w:sz w:val="28"/>
          <w:szCs w:val="28"/>
        </w:rPr>
        <w:t>；</w:t>
      </w:r>
    </w:p>
    <w:p w:rsidR="00BD480F" w:rsidRPr="00A41382" w:rsidRDefault="00643F35" w:rsidP="00BD480F">
      <w:pPr>
        <w:autoSpaceDE w:val="0"/>
        <w:autoSpaceDN w:val="0"/>
        <w:adjustRightInd w:val="0"/>
        <w:ind w:firstLineChars="250" w:firstLine="700"/>
        <w:jc w:val="left"/>
        <w:rPr>
          <w:rFonts w:ascii="宋体" w:eastAsia="宋体" w:hAnsi="宋体"/>
          <w:sz w:val="28"/>
          <w:szCs w:val="28"/>
        </w:rPr>
      </w:pPr>
      <w:r w:rsidRPr="00A41382">
        <w:rPr>
          <w:rFonts w:ascii="宋体" w:eastAsia="宋体" w:hAnsi="宋体" w:hint="eastAsia"/>
          <w:sz w:val="28"/>
          <w:szCs w:val="28"/>
        </w:rPr>
        <w:lastRenderedPageBreak/>
        <w:t>8</w:t>
      </w:r>
      <w:r w:rsidR="00E82ACC" w:rsidRPr="00A41382">
        <w:rPr>
          <w:rFonts w:ascii="宋体" w:eastAsia="宋体" w:hAnsi="宋体" w:hint="eastAsia"/>
          <w:sz w:val="28"/>
          <w:szCs w:val="28"/>
        </w:rPr>
        <w:t>）</w:t>
      </w:r>
      <w:r w:rsidR="00E82ACC" w:rsidRPr="00A41382">
        <w:rPr>
          <w:rFonts w:ascii="宋体" w:eastAsia="宋体" w:hAnsi="宋体"/>
          <w:sz w:val="28"/>
          <w:szCs w:val="28"/>
        </w:rPr>
        <w:t>《宽带速率测试方法固定宽带接入》（YD/T2400-2012）</w:t>
      </w:r>
      <w:r w:rsidR="00FD2025" w:rsidRPr="00A41382">
        <w:rPr>
          <w:rFonts w:ascii="宋体" w:eastAsia="宋体" w:hAnsi="宋体" w:hint="eastAsia"/>
          <w:sz w:val="28"/>
          <w:szCs w:val="28"/>
        </w:rPr>
        <w:t>。</w:t>
      </w:r>
    </w:p>
    <w:p w:rsidR="00341896" w:rsidRPr="00A41382" w:rsidRDefault="00224CB0" w:rsidP="00D94672">
      <w:pPr>
        <w:pStyle w:val="1"/>
        <w:ind w:firstLine="602"/>
        <w:rPr>
          <w:sz w:val="30"/>
          <w:szCs w:val="30"/>
        </w:rPr>
      </w:pPr>
      <w:bookmarkStart w:id="2" w:name="_Toc525636313"/>
      <w:r w:rsidRPr="00A41382">
        <w:rPr>
          <w:rFonts w:hint="eastAsia"/>
          <w:sz w:val="30"/>
          <w:szCs w:val="30"/>
        </w:rPr>
        <w:t>三</w:t>
      </w:r>
      <w:r w:rsidR="006D721A" w:rsidRPr="00A41382">
        <w:rPr>
          <w:rFonts w:hint="eastAsia"/>
          <w:sz w:val="30"/>
          <w:szCs w:val="30"/>
        </w:rPr>
        <w:t>、项目建设情况</w:t>
      </w:r>
      <w:bookmarkEnd w:id="2"/>
    </w:p>
    <w:p w:rsidR="001F21B1" w:rsidRPr="00A41382" w:rsidRDefault="006D721A" w:rsidP="00036668">
      <w:pPr>
        <w:autoSpaceDE w:val="0"/>
        <w:autoSpaceDN w:val="0"/>
        <w:adjustRightInd w:val="0"/>
        <w:ind w:firstLineChars="253" w:firstLine="711"/>
        <w:jc w:val="left"/>
        <w:rPr>
          <w:rFonts w:ascii="宋体" w:eastAsia="宋体" w:hAnsi="宋体"/>
          <w:color w:val="000000" w:themeColor="text1"/>
          <w:sz w:val="28"/>
          <w:szCs w:val="28"/>
        </w:rPr>
      </w:pPr>
      <w:r w:rsidRPr="00A41382">
        <w:rPr>
          <w:rFonts w:ascii="宋体" w:eastAsia="宋体" w:hAnsi="宋体" w:hint="eastAsia"/>
          <w:b/>
          <w:sz w:val="28"/>
          <w:szCs w:val="28"/>
        </w:rPr>
        <w:t>建设</w:t>
      </w:r>
      <w:r w:rsidR="00F945F7" w:rsidRPr="00A41382">
        <w:rPr>
          <w:rFonts w:ascii="宋体" w:eastAsia="宋体" w:hAnsi="宋体" w:hint="eastAsia"/>
          <w:b/>
          <w:sz w:val="28"/>
          <w:szCs w:val="28"/>
        </w:rPr>
        <w:t>内容</w:t>
      </w:r>
      <w:r w:rsidRPr="00A41382">
        <w:rPr>
          <w:rFonts w:ascii="宋体" w:eastAsia="宋体" w:hAnsi="宋体" w:hint="eastAsia"/>
          <w:b/>
          <w:sz w:val="28"/>
          <w:szCs w:val="28"/>
        </w:rPr>
        <w:t>：</w:t>
      </w:r>
      <w:r w:rsidR="00E82202" w:rsidRPr="00A41382">
        <w:rPr>
          <w:rFonts w:ascii="宋体" w:eastAsia="宋体" w:hAnsi="宋体" w:hint="eastAsia"/>
          <w:sz w:val="28"/>
          <w:szCs w:val="28"/>
        </w:rPr>
        <w:t>本项目覆盖</w:t>
      </w:r>
      <w:r w:rsidR="002714A0" w:rsidRPr="00A41382">
        <w:rPr>
          <w:rFonts w:ascii="宋体" w:eastAsia="宋体" w:hAnsi="宋体" w:hint="eastAsia"/>
          <w:sz w:val="28"/>
          <w:szCs w:val="28"/>
        </w:rPr>
        <w:t>定西</w:t>
      </w:r>
      <w:r w:rsidR="00E82202" w:rsidRPr="00A41382">
        <w:rPr>
          <w:rFonts w:ascii="宋体" w:eastAsia="宋体" w:hAnsi="宋体" w:hint="eastAsia"/>
          <w:sz w:val="28"/>
          <w:szCs w:val="28"/>
        </w:rPr>
        <w:t>市</w:t>
      </w:r>
      <w:r w:rsidR="002714A0" w:rsidRPr="00A41382">
        <w:rPr>
          <w:rFonts w:ascii="宋体" w:eastAsia="宋体" w:hAnsi="宋体" w:hint="eastAsia"/>
          <w:sz w:val="28"/>
          <w:szCs w:val="28"/>
        </w:rPr>
        <w:t>安定区、临洮县、通渭县</w:t>
      </w:r>
      <w:r w:rsidR="00036026" w:rsidRPr="00A41382">
        <w:rPr>
          <w:rFonts w:ascii="宋体" w:eastAsia="宋体" w:hAnsi="宋体" w:hint="eastAsia"/>
          <w:sz w:val="28"/>
          <w:szCs w:val="28"/>
        </w:rPr>
        <w:t>共</w:t>
      </w:r>
      <w:r w:rsidR="002714A0" w:rsidRPr="00A41382">
        <w:rPr>
          <w:rFonts w:ascii="宋体" w:eastAsia="宋体" w:hAnsi="宋体" w:hint="eastAsia"/>
          <w:sz w:val="28"/>
          <w:szCs w:val="28"/>
        </w:rPr>
        <w:t>528</w:t>
      </w:r>
      <w:r w:rsidR="00036026" w:rsidRPr="00A41382">
        <w:rPr>
          <w:rFonts w:ascii="宋体" w:eastAsia="宋体" w:hAnsi="宋体" w:hint="eastAsia"/>
          <w:sz w:val="28"/>
          <w:szCs w:val="28"/>
        </w:rPr>
        <w:t>个</w:t>
      </w:r>
      <w:r w:rsidR="00E82202" w:rsidRPr="00A41382">
        <w:rPr>
          <w:rFonts w:ascii="宋体" w:eastAsia="宋体" w:hAnsi="宋体" w:hint="eastAsia"/>
          <w:sz w:val="28"/>
          <w:szCs w:val="28"/>
        </w:rPr>
        <w:t>行政村</w:t>
      </w:r>
      <w:r w:rsidR="00036026" w:rsidRPr="00A41382">
        <w:rPr>
          <w:rFonts w:ascii="宋体" w:eastAsia="宋体" w:hAnsi="宋体" w:hint="eastAsia"/>
          <w:sz w:val="28"/>
          <w:szCs w:val="28"/>
        </w:rPr>
        <w:t>，</w:t>
      </w:r>
      <w:r w:rsidR="00E82202" w:rsidRPr="00A41382">
        <w:rPr>
          <w:rFonts w:ascii="宋体" w:eastAsia="宋体" w:hAnsi="宋体" w:hint="eastAsia"/>
          <w:sz w:val="28"/>
          <w:szCs w:val="28"/>
        </w:rPr>
        <w:t>其中</w:t>
      </w:r>
      <w:r w:rsidR="00045917" w:rsidRPr="00A41382">
        <w:rPr>
          <w:rFonts w:ascii="宋体" w:eastAsia="宋体" w:hAnsi="宋体" w:hint="eastAsia"/>
          <w:sz w:val="28"/>
          <w:szCs w:val="28"/>
        </w:rPr>
        <w:t>未通村</w:t>
      </w:r>
      <w:r w:rsidR="002714A0" w:rsidRPr="00A41382">
        <w:rPr>
          <w:rFonts w:ascii="宋体" w:eastAsia="宋体" w:hAnsi="宋体" w:hint="eastAsia"/>
          <w:sz w:val="28"/>
          <w:szCs w:val="28"/>
        </w:rPr>
        <w:t>516</w:t>
      </w:r>
      <w:r w:rsidR="00045917" w:rsidRPr="00A41382">
        <w:rPr>
          <w:rFonts w:ascii="宋体" w:eastAsia="宋体" w:hAnsi="宋体" w:hint="eastAsia"/>
          <w:sz w:val="28"/>
          <w:szCs w:val="28"/>
        </w:rPr>
        <w:t>个，升级村</w:t>
      </w:r>
      <w:r w:rsidR="002714A0" w:rsidRPr="00A41382">
        <w:rPr>
          <w:rFonts w:ascii="宋体" w:eastAsia="宋体" w:hAnsi="宋体" w:hint="eastAsia"/>
          <w:sz w:val="28"/>
          <w:szCs w:val="28"/>
        </w:rPr>
        <w:t>12</w:t>
      </w:r>
      <w:r w:rsidR="00045917" w:rsidRPr="00A41382">
        <w:rPr>
          <w:rFonts w:ascii="宋体" w:eastAsia="宋体" w:hAnsi="宋体" w:hint="eastAsia"/>
          <w:sz w:val="28"/>
          <w:szCs w:val="28"/>
        </w:rPr>
        <w:t>个，</w:t>
      </w:r>
      <w:r w:rsidR="005A1447" w:rsidRPr="00A41382">
        <w:rPr>
          <w:rFonts w:ascii="宋体" w:eastAsia="宋体" w:hAnsi="宋体" w:hint="eastAsia"/>
          <w:sz w:val="28"/>
          <w:szCs w:val="28"/>
        </w:rPr>
        <w:t>覆盖用户数</w:t>
      </w:r>
      <w:r w:rsidR="00601DE5" w:rsidRPr="00A41382">
        <w:rPr>
          <w:rFonts w:ascii="宋体" w:eastAsia="宋体" w:hAnsi="宋体" w:hint="eastAsia"/>
          <w:sz w:val="28"/>
          <w:szCs w:val="28"/>
        </w:rPr>
        <w:t>162030</w:t>
      </w:r>
      <w:r w:rsidR="00EE653F" w:rsidRPr="00A41382">
        <w:rPr>
          <w:rFonts w:ascii="宋体" w:eastAsia="宋体" w:hAnsi="宋体" w:hint="eastAsia"/>
          <w:sz w:val="28"/>
          <w:szCs w:val="28"/>
        </w:rPr>
        <w:t>户</w:t>
      </w:r>
      <w:r w:rsidR="00E82202" w:rsidRPr="00A41382">
        <w:rPr>
          <w:rFonts w:ascii="宋体" w:eastAsia="宋体" w:hAnsi="宋体" w:hint="eastAsia"/>
          <w:sz w:val="28"/>
          <w:szCs w:val="28"/>
        </w:rPr>
        <w:t>。共</w:t>
      </w:r>
      <w:r w:rsidR="005A1447" w:rsidRPr="00A41382">
        <w:rPr>
          <w:rFonts w:ascii="宋体" w:eastAsia="宋体" w:hAnsi="宋体" w:hint="eastAsia"/>
          <w:sz w:val="28"/>
          <w:szCs w:val="28"/>
        </w:rPr>
        <w:t>敷设光缆线路</w:t>
      </w:r>
      <w:r w:rsidR="00FF0902" w:rsidRPr="00A41382">
        <w:rPr>
          <w:rFonts w:ascii="宋体" w:eastAsia="宋体" w:hAnsi="宋体" w:hint="eastAsia"/>
          <w:sz w:val="28"/>
          <w:szCs w:val="28"/>
        </w:rPr>
        <w:t>2</w:t>
      </w:r>
      <w:r w:rsidR="00601DE5" w:rsidRPr="00A41382">
        <w:rPr>
          <w:rFonts w:ascii="宋体" w:eastAsia="宋体" w:hAnsi="宋体" w:hint="eastAsia"/>
          <w:sz w:val="28"/>
          <w:szCs w:val="28"/>
        </w:rPr>
        <w:t>876.552</w:t>
      </w:r>
      <w:r w:rsidR="00D65D3F" w:rsidRPr="00A41382">
        <w:rPr>
          <w:rFonts w:ascii="宋体" w:eastAsia="宋体" w:hAnsi="宋体" w:hint="eastAsia"/>
          <w:sz w:val="28"/>
          <w:szCs w:val="28"/>
        </w:rPr>
        <w:t>公里，其中新建光缆线</w:t>
      </w:r>
      <w:r w:rsidR="002714A0" w:rsidRPr="00A41382">
        <w:rPr>
          <w:rFonts w:ascii="宋体" w:eastAsia="宋体" w:hAnsi="宋体" w:hint="eastAsia"/>
          <w:sz w:val="28"/>
          <w:szCs w:val="28"/>
        </w:rPr>
        <w:t>21</w:t>
      </w:r>
      <w:r w:rsidR="00601DE5" w:rsidRPr="00A41382">
        <w:rPr>
          <w:rFonts w:ascii="宋体" w:eastAsia="宋体" w:hAnsi="宋体" w:hint="eastAsia"/>
          <w:sz w:val="28"/>
          <w:szCs w:val="28"/>
        </w:rPr>
        <w:t>47.72</w:t>
      </w:r>
      <w:r w:rsidR="005A1447" w:rsidRPr="00A41382">
        <w:rPr>
          <w:rFonts w:ascii="宋体" w:eastAsia="宋体" w:hAnsi="宋体" w:hint="eastAsia"/>
          <w:sz w:val="28"/>
          <w:szCs w:val="28"/>
        </w:rPr>
        <w:t>公里</w:t>
      </w:r>
      <w:r w:rsidR="001C623C" w:rsidRPr="00A41382">
        <w:rPr>
          <w:rFonts w:ascii="宋体" w:eastAsia="宋体" w:hAnsi="宋体" w:hint="eastAsia"/>
          <w:sz w:val="28"/>
          <w:szCs w:val="28"/>
        </w:rPr>
        <w:t>。</w:t>
      </w:r>
      <w:r w:rsidR="00036668" w:rsidRPr="00A41382">
        <w:rPr>
          <w:rFonts w:ascii="宋体" w:eastAsia="宋体" w:hAnsi="宋体" w:hint="eastAsia"/>
          <w:color w:val="000000" w:themeColor="text1"/>
          <w:sz w:val="28"/>
          <w:szCs w:val="28"/>
        </w:rPr>
        <w:t>安装一级分纤箱</w:t>
      </w:r>
      <w:r w:rsidR="002714A0" w:rsidRPr="00A41382">
        <w:rPr>
          <w:rFonts w:ascii="宋体" w:eastAsia="宋体" w:hAnsi="宋体" w:hint="eastAsia"/>
          <w:color w:val="000000" w:themeColor="text1"/>
          <w:sz w:val="28"/>
          <w:szCs w:val="28"/>
        </w:rPr>
        <w:t>5</w:t>
      </w:r>
      <w:r w:rsidR="00601DE5" w:rsidRPr="00A41382">
        <w:rPr>
          <w:rFonts w:ascii="宋体" w:eastAsia="宋体" w:hAnsi="宋体" w:hint="eastAsia"/>
          <w:color w:val="000000" w:themeColor="text1"/>
          <w:sz w:val="28"/>
          <w:szCs w:val="28"/>
        </w:rPr>
        <w:t>28</w:t>
      </w:r>
      <w:r w:rsidR="00036668" w:rsidRPr="00A41382">
        <w:rPr>
          <w:rFonts w:ascii="宋体" w:eastAsia="宋体" w:hAnsi="宋体" w:hint="eastAsia"/>
          <w:color w:val="000000" w:themeColor="text1"/>
          <w:sz w:val="28"/>
          <w:szCs w:val="28"/>
        </w:rPr>
        <w:t>个，二级分纤箱</w:t>
      </w:r>
      <w:r w:rsidR="002714A0" w:rsidRPr="00A41382">
        <w:rPr>
          <w:rFonts w:ascii="宋体" w:eastAsia="宋体" w:hAnsi="宋体" w:hint="eastAsia"/>
          <w:color w:val="000000" w:themeColor="text1"/>
          <w:sz w:val="28"/>
          <w:szCs w:val="28"/>
        </w:rPr>
        <w:t>64</w:t>
      </w:r>
      <w:r w:rsidR="00601DE5" w:rsidRPr="00A41382">
        <w:rPr>
          <w:rFonts w:ascii="宋体" w:eastAsia="宋体" w:hAnsi="宋体" w:hint="eastAsia"/>
          <w:color w:val="000000" w:themeColor="text1"/>
          <w:sz w:val="28"/>
          <w:szCs w:val="28"/>
        </w:rPr>
        <w:t>7</w:t>
      </w:r>
      <w:r w:rsidR="00036668" w:rsidRPr="00A41382">
        <w:rPr>
          <w:rFonts w:ascii="宋体" w:eastAsia="宋体" w:hAnsi="宋体" w:hint="eastAsia"/>
          <w:color w:val="000000" w:themeColor="text1"/>
          <w:sz w:val="28"/>
          <w:szCs w:val="28"/>
        </w:rPr>
        <w:t>个，建设光网端口</w:t>
      </w:r>
      <w:r w:rsidR="00601DE5" w:rsidRPr="00A41382">
        <w:rPr>
          <w:rFonts w:ascii="宋体" w:eastAsia="宋体" w:hAnsi="宋体" w:hint="eastAsia"/>
          <w:color w:val="000000" w:themeColor="text1"/>
          <w:sz w:val="28"/>
          <w:szCs w:val="28"/>
        </w:rPr>
        <w:t>5176</w:t>
      </w:r>
      <w:r w:rsidR="00504435" w:rsidRPr="00A41382">
        <w:rPr>
          <w:rFonts w:ascii="宋体" w:eastAsia="宋体" w:hAnsi="宋体" w:hint="eastAsia"/>
          <w:color w:val="000000" w:themeColor="text1"/>
          <w:sz w:val="28"/>
          <w:szCs w:val="28"/>
        </w:rPr>
        <w:t>个，</w:t>
      </w:r>
      <w:r w:rsidR="00036668" w:rsidRPr="00A41382">
        <w:rPr>
          <w:rFonts w:ascii="宋体" w:eastAsia="宋体" w:hAnsi="宋体" w:hint="eastAsia"/>
          <w:color w:val="000000" w:themeColor="text1"/>
          <w:sz w:val="28"/>
          <w:szCs w:val="28"/>
        </w:rPr>
        <w:t>安装专用客户端</w:t>
      </w:r>
      <w:r w:rsidR="00601DE5" w:rsidRPr="00A41382">
        <w:rPr>
          <w:rFonts w:ascii="宋体" w:eastAsia="宋体" w:hAnsi="宋体" w:hint="eastAsia"/>
          <w:color w:val="000000" w:themeColor="text1"/>
          <w:sz w:val="28"/>
          <w:szCs w:val="28"/>
        </w:rPr>
        <w:t>1359</w:t>
      </w:r>
      <w:r w:rsidR="00036668" w:rsidRPr="00A41382">
        <w:rPr>
          <w:rFonts w:ascii="宋体" w:eastAsia="宋体" w:hAnsi="宋体" w:hint="eastAsia"/>
          <w:color w:val="000000" w:themeColor="text1"/>
          <w:sz w:val="28"/>
          <w:szCs w:val="28"/>
        </w:rPr>
        <w:t>台，每个行政村</w:t>
      </w:r>
      <w:r w:rsidR="00504435" w:rsidRPr="00A41382">
        <w:rPr>
          <w:rFonts w:ascii="宋体" w:eastAsia="宋体" w:hAnsi="宋体" w:hint="eastAsia"/>
          <w:color w:val="000000" w:themeColor="text1"/>
          <w:sz w:val="28"/>
          <w:szCs w:val="28"/>
        </w:rPr>
        <w:t>至少</w:t>
      </w:r>
      <w:r w:rsidR="00036668" w:rsidRPr="00A41382">
        <w:rPr>
          <w:rFonts w:ascii="宋体" w:eastAsia="宋体" w:hAnsi="宋体" w:hint="eastAsia"/>
          <w:color w:val="000000" w:themeColor="text1"/>
          <w:sz w:val="28"/>
          <w:szCs w:val="28"/>
        </w:rPr>
        <w:t>安装</w:t>
      </w:r>
      <w:r w:rsidR="00AF1ABF" w:rsidRPr="00A41382">
        <w:rPr>
          <w:rFonts w:ascii="宋体" w:eastAsia="宋体" w:hAnsi="宋体" w:hint="eastAsia"/>
          <w:color w:val="000000" w:themeColor="text1"/>
          <w:sz w:val="28"/>
          <w:szCs w:val="28"/>
        </w:rPr>
        <w:t>1</w:t>
      </w:r>
      <w:r w:rsidR="00036668" w:rsidRPr="00A41382">
        <w:rPr>
          <w:rFonts w:ascii="宋体" w:eastAsia="宋体" w:hAnsi="宋体" w:hint="eastAsia"/>
          <w:color w:val="000000" w:themeColor="text1"/>
          <w:sz w:val="28"/>
          <w:szCs w:val="28"/>
        </w:rPr>
        <w:t>台以上，试点项目中的所有行政村全部具备光纤接入能力。</w:t>
      </w:r>
    </w:p>
    <w:p w:rsidR="00EE455D" w:rsidRPr="00A41382" w:rsidRDefault="00671CBF" w:rsidP="001C4851">
      <w:pPr>
        <w:autoSpaceDE w:val="0"/>
        <w:autoSpaceDN w:val="0"/>
        <w:adjustRightInd w:val="0"/>
        <w:ind w:firstLine="562"/>
        <w:jc w:val="left"/>
        <w:rPr>
          <w:rFonts w:ascii="宋体" w:eastAsia="宋体" w:hAnsi="宋体"/>
          <w:sz w:val="28"/>
          <w:szCs w:val="28"/>
        </w:rPr>
      </w:pPr>
      <w:r w:rsidRPr="00A41382">
        <w:rPr>
          <w:rFonts w:ascii="宋体" w:eastAsia="宋体" w:hAnsi="宋体" w:hint="eastAsia"/>
          <w:b/>
          <w:sz w:val="28"/>
          <w:szCs w:val="28"/>
        </w:rPr>
        <w:t>建设单位</w:t>
      </w:r>
      <w:r w:rsidR="00770DD1" w:rsidRPr="00A41382">
        <w:rPr>
          <w:rFonts w:ascii="宋体" w:eastAsia="宋体" w:hAnsi="宋体" w:hint="eastAsia"/>
          <w:sz w:val="28"/>
          <w:szCs w:val="28"/>
        </w:rPr>
        <w:t>（中标企业）</w:t>
      </w:r>
      <w:r w:rsidR="004A251F" w:rsidRPr="00A41382">
        <w:rPr>
          <w:rFonts w:ascii="宋体" w:eastAsia="宋体" w:hAnsi="宋体" w:hint="eastAsia"/>
          <w:b/>
          <w:sz w:val="28"/>
          <w:szCs w:val="28"/>
        </w:rPr>
        <w:t>：</w:t>
      </w:r>
      <w:r w:rsidR="00FF0902" w:rsidRPr="00A41382">
        <w:rPr>
          <w:rFonts w:ascii="宋体" w:eastAsia="宋体" w:hAnsi="宋体" w:hint="eastAsia"/>
          <w:sz w:val="28"/>
          <w:szCs w:val="28"/>
        </w:rPr>
        <w:t>中国有线电视网络公司（甘肃广播电视网络股份有限公司）</w:t>
      </w:r>
    </w:p>
    <w:p w:rsidR="00EE455D" w:rsidRPr="00A41382" w:rsidRDefault="00A84001" w:rsidP="001C4851">
      <w:pPr>
        <w:autoSpaceDE w:val="0"/>
        <w:autoSpaceDN w:val="0"/>
        <w:adjustRightInd w:val="0"/>
        <w:ind w:firstLine="562"/>
        <w:rPr>
          <w:rFonts w:ascii="宋体" w:eastAsia="宋体" w:hAnsi="宋体"/>
          <w:sz w:val="28"/>
          <w:szCs w:val="28"/>
        </w:rPr>
      </w:pPr>
      <w:r w:rsidRPr="00A41382">
        <w:rPr>
          <w:rFonts w:ascii="宋体" w:eastAsia="宋体" w:hAnsi="宋体" w:hint="eastAsia"/>
          <w:b/>
          <w:sz w:val="28"/>
          <w:szCs w:val="28"/>
        </w:rPr>
        <w:t>设计单位</w:t>
      </w:r>
      <w:r w:rsidR="004A251F" w:rsidRPr="00A41382">
        <w:rPr>
          <w:rFonts w:ascii="宋体" w:eastAsia="宋体" w:hAnsi="宋体" w:hint="eastAsia"/>
          <w:b/>
          <w:sz w:val="28"/>
          <w:szCs w:val="28"/>
        </w:rPr>
        <w:t>：</w:t>
      </w:r>
      <w:r w:rsidR="0003497C" w:rsidRPr="00A41382">
        <w:rPr>
          <w:rFonts w:ascii="宋体" w:eastAsia="宋体" w:hAnsi="宋体" w:hint="eastAsia"/>
          <w:sz w:val="28"/>
          <w:szCs w:val="28"/>
        </w:rPr>
        <w:t>上海邮电设计咨询研究院有限公司、河北电信设计咨询有限公司</w:t>
      </w:r>
    </w:p>
    <w:p w:rsidR="00EE455D" w:rsidRPr="00A41382" w:rsidRDefault="00A84001" w:rsidP="00FF0902">
      <w:pPr>
        <w:ind w:firstLine="562"/>
        <w:jc w:val="left"/>
        <w:rPr>
          <w:rFonts w:asciiTheme="minorEastAsia" w:hAnsiTheme="minorEastAsia"/>
          <w:sz w:val="28"/>
          <w:szCs w:val="28"/>
          <w:u w:val="single"/>
        </w:rPr>
      </w:pPr>
      <w:r w:rsidRPr="00A41382">
        <w:rPr>
          <w:rFonts w:ascii="宋体" w:eastAsia="宋体" w:hAnsi="宋体" w:hint="eastAsia"/>
          <w:b/>
          <w:sz w:val="28"/>
          <w:szCs w:val="28"/>
        </w:rPr>
        <w:t>施工单位</w:t>
      </w:r>
      <w:r w:rsidR="004A251F" w:rsidRPr="00A41382">
        <w:rPr>
          <w:rFonts w:ascii="宋体" w:eastAsia="宋体" w:hAnsi="宋体" w:hint="eastAsia"/>
          <w:b/>
          <w:sz w:val="28"/>
          <w:szCs w:val="28"/>
        </w:rPr>
        <w:t>：</w:t>
      </w:r>
      <w:r w:rsidR="0003497C" w:rsidRPr="00A41382">
        <w:rPr>
          <w:rFonts w:asciiTheme="minorEastAsia" w:hAnsiTheme="minorEastAsia" w:hint="eastAsia"/>
          <w:sz w:val="28"/>
          <w:szCs w:val="28"/>
        </w:rPr>
        <w:t>兰州仁利电子设备有限责任公司、中铁一局集团电务工程有限公司、甘肃润德电子通讯工程有限公司、天博电子信息科技有限公司、华浩电子科技有限公司</w:t>
      </w:r>
    </w:p>
    <w:p w:rsidR="00FF0902" w:rsidRPr="00A41382" w:rsidRDefault="00A84001" w:rsidP="00FF0902">
      <w:pPr>
        <w:autoSpaceDE w:val="0"/>
        <w:autoSpaceDN w:val="0"/>
        <w:adjustRightInd w:val="0"/>
        <w:ind w:firstLine="562"/>
        <w:rPr>
          <w:rFonts w:asciiTheme="minorEastAsia" w:hAnsiTheme="minorEastAsia"/>
          <w:sz w:val="28"/>
          <w:szCs w:val="28"/>
        </w:rPr>
      </w:pPr>
      <w:r w:rsidRPr="00A41382">
        <w:rPr>
          <w:rFonts w:ascii="宋体" w:eastAsia="宋体" w:hAnsi="宋体" w:hint="eastAsia"/>
          <w:b/>
          <w:sz w:val="28"/>
          <w:szCs w:val="28"/>
        </w:rPr>
        <w:t>监理单位</w:t>
      </w:r>
      <w:r w:rsidR="004A251F" w:rsidRPr="00A41382">
        <w:rPr>
          <w:rFonts w:ascii="宋体" w:eastAsia="宋体" w:hAnsi="宋体" w:hint="eastAsia"/>
          <w:b/>
          <w:sz w:val="28"/>
          <w:szCs w:val="28"/>
        </w:rPr>
        <w:t>：</w:t>
      </w:r>
      <w:r w:rsidR="0003497C" w:rsidRPr="00A41382">
        <w:rPr>
          <w:rFonts w:asciiTheme="minorEastAsia" w:hAnsiTheme="minorEastAsia" w:hint="eastAsia"/>
          <w:sz w:val="28"/>
          <w:szCs w:val="28"/>
        </w:rPr>
        <w:t>中邮通建设咨询有限公司</w:t>
      </w:r>
      <w:r w:rsidR="0003497C" w:rsidRPr="00A41382">
        <w:rPr>
          <w:rFonts w:ascii="宋体" w:eastAsia="宋体" w:hAnsi="宋体" w:hint="eastAsia"/>
          <w:sz w:val="28"/>
          <w:szCs w:val="28"/>
        </w:rPr>
        <w:t>、</w:t>
      </w:r>
      <w:r w:rsidR="0003497C" w:rsidRPr="00A41382">
        <w:rPr>
          <w:rFonts w:asciiTheme="minorEastAsia" w:hAnsiTheme="minorEastAsia" w:hint="eastAsia"/>
          <w:sz w:val="28"/>
          <w:szCs w:val="28"/>
        </w:rPr>
        <w:t>云南奋进通信工程监理有限公司</w:t>
      </w:r>
    </w:p>
    <w:p w:rsidR="001F7101" w:rsidRPr="00A41382" w:rsidRDefault="00A84001" w:rsidP="001F7101">
      <w:pPr>
        <w:autoSpaceDE w:val="0"/>
        <w:autoSpaceDN w:val="0"/>
        <w:adjustRightInd w:val="0"/>
        <w:ind w:firstLineChars="196" w:firstLine="551"/>
        <w:rPr>
          <w:rFonts w:ascii="宋体" w:eastAsia="宋体" w:hAnsi="宋体"/>
          <w:color w:val="FF0000"/>
          <w:sz w:val="28"/>
          <w:szCs w:val="28"/>
        </w:rPr>
      </w:pPr>
      <w:r w:rsidRPr="00A41382">
        <w:rPr>
          <w:rFonts w:ascii="宋体" w:eastAsia="宋体" w:hAnsi="宋体" w:hint="eastAsia"/>
          <w:b/>
          <w:sz w:val="28"/>
          <w:szCs w:val="28"/>
        </w:rPr>
        <w:t>建设周期：</w:t>
      </w:r>
      <w:r w:rsidR="001F7101" w:rsidRPr="00A41382">
        <w:rPr>
          <w:rFonts w:ascii="宋体" w:eastAsia="宋体" w:hAnsi="宋体" w:hint="eastAsia"/>
          <w:color w:val="000000" w:themeColor="text1"/>
          <w:sz w:val="28"/>
          <w:szCs w:val="28"/>
        </w:rPr>
        <w:t>项目于2016年10月开工，2017年10月竣工，</w:t>
      </w:r>
      <w:r w:rsidR="00401FEA" w:rsidRPr="00A41382">
        <w:rPr>
          <w:rFonts w:ascii="宋体" w:eastAsia="宋体" w:hAnsi="宋体" w:hint="eastAsia"/>
          <w:color w:val="000000" w:themeColor="text1"/>
          <w:sz w:val="28"/>
          <w:szCs w:val="28"/>
        </w:rPr>
        <w:t>201</w:t>
      </w:r>
      <w:r w:rsidR="00191BD1" w:rsidRPr="00A41382">
        <w:rPr>
          <w:rFonts w:ascii="宋体" w:eastAsia="宋体" w:hAnsi="宋体" w:hint="eastAsia"/>
          <w:color w:val="000000" w:themeColor="text1"/>
          <w:sz w:val="28"/>
          <w:szCs w:val="28"/>
        </w:rPr>
        <w:t>8</w:t>
      </w:r>
      <w:r w:rsidR="001F7101" w:rsidRPr="00A41382">
        <w:rPr>
          <w:rFonts w:ascii="宋体" w:eastAsia="宋体" w:hAnsi="宋体" w:hint="eastAsia"/>
          <w:color w:val="000000" w:themeColor="text1"/>
          <w:sz w:val="28"/>
          <w:szCs w:val="28"/>
        </w:rPr>
        <w:t>年</w:t>
      </w:r>
      <w:r w:rsidR="003351B1" w:rsidRPr="00A41382">
        <w:rPr>
          <w:rFonts w:ascii="宋体" w:eastAsia="宋体" w:hAnsi="宋体" w:hint="eastAsia"/>
          <w:color w:val="000000" w:themeColor="text1"/>
          <w:sz w:val="28"/>
          <w:szCs w:val="28"/>
        </w:rPr>
        <w:t>4</w:t>
      </w:r>
      <w:r w:rsidR="001F7101" w:rsidRPr="00A41382">
        <w:rPr>
          <w:rFonts w:ascii="宋体" w:eastAsia="宋体" w:hAnsi="宋体" w:hint="eastAsia"/>
          <w:color w:val="000000" w:themeColor="text1"/>
          <w:sz w:val="28"/>
          <w:szCs w:val="28"/>
        </w:rPr>
        <w:t>月</w:t>
      </w:r>
      <w:r w:rsidR="00401FEA" w:rsidRPr="00A41382">
        <w:rPr>
          <w:rFonts w:ascii="宋体" w:eastAsia="宋体" w:hAnsi="宋体" w:hint="eastAsia"/>
          <w:color w:val="000000" w:themeColor="text1"/>
          <w:sz w:val="28"/>
          <w:szCs w:val="28"/>
        </w:rPr>
        <w:t>2</w:t>
      </w:r>
      <w:r w:rsidR="003351B1" w:rsidRPr="00A41382">
        <w:rPr>
          <w:rFonts w:ascii="宋体" w:eastAsia="宋体" w:hAnsi="宋体" w:hint="eastAsia"/>
          <w:color w:val="000000" w:themeColor="text1"/>
          <w:sz w:val="28"/>
          <w:szCs w:val="28"/>
        </w:rPr>
        <w:t>6</w:t>
      </w:r>
      <w:r w:rsidR="001F7101" w:rsidRPr="00A41382">
        <w:rPr>
          <w:rFonts w:ascii="宋体" w:eastAsia="宋体" w:hAnsi="宋体" w:hint="eastAsia"/>
          <w:color w:val="000000" w:themeColor="text1"/>
          <w:sz w:val="28"/>
          <w:szCs w:val="28"/>
        </w:rPr>
        <w:t>日至</w:t>
      </w:r>
      <w:r w:rsidR="00191BD1" w:rsidRPr="00A41382">
        <w:rPr>
          <w:rFonts w:ascii="宋体" w:eastAsia="宋体" w:hAnsi="宋体" w:hint="eastAsia"/>
          <w:color w:val="000000" w:themeColor="text1"/>
          <w:sz w:val="28"/>
          <w:szCs w:val="28"/>
        </w:rPr>
        <w:t>5</w:t>
      </w:r>
      <w:r w:rsidR="001F7101" w:rsidRPr="00A41382">
        <w:rPr>
          <w:rFonts w:ascii="宋体" w:eastAsia="宋体" w:hAnsi="宋体" w:hint="eastAsia"/>
          <w:color w:val="000000" w:themeColor="text1"/>
          <w:sz w:val="28"/>
          <w:szCs w:val="28"/>
        </w:rPr>
        <w:t>月</w:t>
      </w:r>
      <w:r w:rsidR="003351B1" w:rsidRPr="00A41382">
        <w:rPr>
          <w:rFonts w:ascii="宋体" w:eastAsia="宋体" w:hAnsi="宋体" w:hint="eastAsia"/>
          <w:color w:val="000000" w:themeColor="text1"/>
          <w:sz w:val="28"/>
          <w:szCs w:val="28"/>
        </w:rPr>
        <w:t>1</w:t>
      </w:r>
      <w:r w:rsidR="00191BD1" w:rsidRPr="00A41382">
        <w:rPr>
          <w:rFonts w:ascii="宋体" w:eastAsia="宋体" w:hAnsi="宋体" w:hint="eastAsia"/>
          <w:color w:val="000000" w:themeColor="text1"/>
          <w:sz w:val="28"/>
          <w:szCs w:val="28"/>
        </w:rPr>
        <w:t>6</w:t>
      </w:r>
      <w:r w:rsidR="001F7101" w:rsidRPr="00A41382">
        <w:rPr>
          <w:rFonts w:ascii="宋体" w:eastAsia="宋体" w:hAnsi="宋体" w:hint="eastAsia"/>
          <w:color w:val="000000" w:themeColor="text1"/>
          <w:sz w:val="28"/>
          <w:szCs w:val="28"/>
        </w:rPr>
        <w:t>日完成了初验。</w:t>
      </w:r>
    </w:p>
    <w:p w:rsidR="006D721A" w:rsidRPr="00A41382" w:rsidRDefault="00224CB0" w:rsidP="00D94672">
      <w:pPr>
        <w:pStyle w:val="1"/>
        <w:ind w:firstLine="602"/>
        <w:rPr>
          <w:sz w:val="30"/>
          <w:szCs w:val="30"/>
        </w:rPr>
      </w:pPr>
      <w:bookmarkStart w:id="3" w:name="_Toc525636314"/>
      <w:r w:rsidRPr="00A41382">
        <w:rPr>
          <w:rFonts w:hint="eastAsia"/>
          <w:sz w:val="30"/>
          <w:szCs w:val="30"/>
        </w:rPr>
        <w:lastRenderedPageBreak/>
        <w:t>四</w:t>
      </w:r>
      <w:r w:rsidR="006D721A" w:rsidRPr="00A41382">
        <w:rPr>
          <w:rFonts w:hint="eastAsia"/>
          <w:sz w:val="30"/>
          <w:szCs w:val="30"/>
        </w:rPr>
        <w:t>、项目验收情况</w:t>
      </w:r>
      <w:bookmarkEnd w:id="3"/>
    </w:p>
    <w:p w:rsidR="00A21E3C" w:rsidRPr="00A41382" w:rsidRDefault="00504435" w:rsidP="00144BBC">
      <w:pPr>
        <w:spacing w:line="240" w:lineRule="auto"/>
        <w:ind w:firstLine="560"/>
      </w:pPr>
      <w:r w:rsidRPr="00A41382">
        <w:rPr>
          <w:rFonts w:ascii="宋体" w:eastAsia="宋体" w:hAnsi="宋体" w:hint="eastAsia"/>
          <w:sz w:val="28"/>
          <w:szCs w:val="28"/>
        </w:rPr>
        <w:t>根据工信部、财政部相关会议和文件精神以及《甘肃省电信普遍服务试点建设项目竣工验收方案》（甘通局函[2016]102号），在建设单位（中标企业）自查验收和白银市政府初验的基础上，验收小组开展了终验工作。本次验收工作分为竣工文档验收、实地抽查和技术验收验收，验收工作从施工工艺质量、电气性能、技术文档三个方面展开。</w:t>
      </w:r>
      <w:r w:rsidR="00FE4B9B" w:rsidRPr="00A41382">
        <w:rPr>
          <w:rFonts w:ascii="宋体" w:eastAsia="宋体" w:hAnsi="宋体" w:hint="eastAsia"/>
          <w:sz w:val="28"/>
          <w:szCs w:val="28"/>
        </w:rPr>
        <w:t>抽查</w:t>
      </w:r>
      <w:r w:rsidR="006D721A" w:rsidRPr="00A41382">
        <w:rPr>
          <w:rFonts w:ascii="宋体" w:eastAsia="宋体" w:hAnsi="宋体" w:hint="eastAsia"/>
          <w:sz w:val="28"/>
          <w:szCs w:val="28"/>
        </w:rPr>
        <w:t>验收</w:t>
      </w:r>
      <w:r w:rsidR="002714A0" w:rsidRPr="00A41382">
        <w:rPr>
          <w:rFonts w:ascii="宋体" w:eastAsia="宋体" w:hAnsi="宋体" w:hint="eastAsia"/>
          <w:sz w:val="28"/>
          <w:szCs w:val="28"/>
        </w:rPr>
        <w:t>定西</w:t>
      </w:r>
      <w:r w:rsidRPr="00A41382">
        <w:rPr>
          <w:rFonts w:ascii="宋体" w:eastAsia="宋体" w:hAnsi="宋体" w:hint="eastAsia"/>
          <w:sz w:val="28"/>
          <w:szCs w:val="28"/>
        </w:rPr>
        <w:t>市三个县</w:t>
      </w:r>
      <w:r w:rsidR="006D721A" w:rsidRPr="00A41382">
        <w:rPr>
          <w:rFonts w:ascii="宋体" w:eastAsia="宋体" w:hAnsi="宋体" w:hint="eastAsia"/>
          <w:sz w:val="28"/>
          <w:szCs w:val="28"/>
        </w:rPr>
        <w:t>区</w:t>
      </w:r>
      <w:r w:rsidR="00514597" w:rsidRPr="00A41382">
        <w:rPr>
          <w:rFonts w:ascii="宋体" w:eastAsia="宋体" w:hAnsi="宋体" w:hint="eastAsia"/>
          <w:sz w:val="28"/>
          <w:szCs w:val="28"/>
        </w:rPr>
        <w:t>28</w:t>
      </w:r>
      <w:r w:rsidR="006D721A" w:rsidRPr="00A41382">
        <w:rPr>
          <w:rFonts w:ascii="宋体" w:eastAsia="宋体" w:hAnsi="宋体" w:hint="eastAsia"/>
          <w:sz w:val="28"/>
          <w:szCs w:val="28"/>
        </w:rPr>
        <w:t>个行政村</w:t>
      </w:r>
      <w:r w:rsidR="00B34BC4" w:rsidRPr="00A41382">
        <w:rPr>
          <w:rFonts w:ascii="宋体" w:eastAsia="宋体" w:hAnsi="宋体" w:hint="eastAsia"/>
          <w:sz w:val="28"/>
          <w:szCs w:val="28"/>
        </w:rPr>
        <w:t>，</w:t>
      </w:r>
      <w:r w:rsidR="006D721A" w:rsidRPr="00A41382">
        <w:rPr>
          <w:rFonts w:ascii="宋体" w:eastAsia="宋体" w:hAnsi="宋体" w:hint="eastAsia"/>
          <w:sz w:val="28"/>
          <w:szCs w:val="28"/>
        </w:rPr>
        <w:t>其中</w:t>
      </w:r>
      <w:r w:rsidR="00514597" w:rsidRPr="00A41382">
        <w:rPr>
          <w:rFonts w:ascii="宋体" w:eastAsia="宋体" w:hAnsi="宋体" w:hint="eastAsia"/>
          <w:sz w:val="28"/>
          <w:szCs w:val="28"/>
        </w:rPr>
        <w:t>安定区9</w:t>
      </w:r>
      <w:r w:rsidR="001C623C" w:rsidRPr="00A41382">
        <w:rPr>
          <w:rFonts w:ascii="宋体" w:eastAsia="宋体" w:hAnsi="宋体" w:hint="eastAsia"/>
          <w:sz w:val="28"/>
          <w:szCs w:val="28"/>
        </w:rPr>
        <w:t>个</w:t>
      </w:r>
      <w:r w:rsidR="006D721A" w:rsidRPr="00A41382">
        <w:rPr>
          <w:rFonts w:ascii="宋体" w:eastAsia="宋体" w:hAnsi="宋体" w:hint="eastAsia"/>
          <w:sz w:val="28"/>
          <w:szCs w:val="28"/>
        </w:rPr>
        <w:t>，</w:t>
      </w:r>
      <w:r w:rsidR="00514597" w:rsidRPr="00A41382">
        <w:rPr>
          <w:rFonts w:ascii="宋体" w:eastAsia="宋体" w:hAnsi="宋体" w:hint="eastAsia"/>
          <w:sz w:val="28"/>
          <w:szCs w:val="28"/>
        </w:rPr>
        <w:t>临洮县7</w:t>
      </w:r>
      <w:r w:rsidR="006D721A" w:rsidRPr="00A41382">
        <w:rPr>
          <w:rFonts w:ascii="宋体" w:eastAsia="宋体" w:hAnsi="宋体" w:hint="eastAsia"/>
          <w:sz w:val="28"/>
          <w:szCs w:val="28"/>
        </w:rPr>
        <w:t>个，</w:t>
      </w:r>
      <w:r w:rsidR="00514597" w:rsidRPr="00A41382">
        <w:rPr>
          <w:rFonts w:ascii="宋体" w:eastAsia="宋体" w:hAnsi="宋体" w:hint="eastAsia"/>
          <w:sz w:val="28"/>
          <w:szCs w:val="28"/>
        </w:rPr>
        <w:t>通渭县</w:t>
      </w:r>
      <w:r w:rsidR="00A9776C" w:rsidRPr="00A41382">
        <w:rPr>
          <w:rFonts w:ascii="宋体" w:eastAsia="宋体" w:hAnsi="宋体" w:hint="eastAsia"/>
          <w:sz w:val="28"/>
          <w:szCs w:val="28"/>
        </w:rPr>
        <w:t>1</w:t>
      </w:r>
      <w:r w:rsidR="00514597" w:rsidRPr="00A41382">
        <w:rPr>
          <w:rFonts w:ascii="宋体" w:eastAsia="宋体" w:hAnsi="宋体" w:hint="eastAsia"/>
          <w:sz w:val="28"/>
          <w:szCs w:val="28"/>
        </w:rPr>
        <w:t>2</w:t>
      </w:r>
      <w:r w:rsidR="006D721A" w:rsidRPr="00A41382">
        <w:rPr>
          <w:rFonts w:ascii="宋体" w:eastAsia="宋体" w:hAnsi="宋体" w:hint="eastAsia"/>
          <w:sz w:val="28"/>
          <w:szCs w:val="28"/>
        </w:rPr>
        <w:t>个</w:t>
      </w:r>
      <w:r w:rsidR="00A9776C" w:rsidRPr="00A41382">
        <w:rPr>
          <w:rFonts w:ascii="宋体" w:eastAsia="宋体" w:hAnsi="宋体" w:hint="eastAsia"/>
          <w:sz w:val="28"/>
          <w:szCs w:val="28"/>
        </w:rPr>
        <w:t>，</w:t>
      </w:r>
      <w:r w:rsidR="006D721A" w:rsidRPr="00A41382">
        <w:rPr>
          <w:rFonts w:ascii="宋体" w:eastAsia="宋体" w:hAnsi="宋体" w:hint="eastAsia"/>
          <w:sz w:val="28"/>
          <w:szCs w:val="28"/>
        </w:rPr>
        <w:t>总体抽查率为</w:t>
      </w:r>
      <w:r w:rsidR="001706B5" w:rsidRPr="00A41382">
        <w:rPr>
          <w:rFonts w:ascii="宋体" w:eastAsia="宋体" w:hAnsi="宋体" w:hint="eastAsia"/>
          <w:sz w:val="28"/>
          <w:szCs w:val="28"/>
        </w:rPr>
        <w:t>5</w:t>
      </w:r>
      <w:r w:rsidR="001C623C" w:rsidRPr="00A41382">
        <w:rPr>
          <w:rFonts w:ascii="宋体" w:eastAsia="宋体" w:hAnsi="宋体" w:hint="eastAsia"/>
          <w:sz w:val="28"/>
          <w:szCs w:val="28"/>
        </w:rPr>
        <w:t>.</w:t>
      </w:r>
      <w:r w:rsidR="00514597" w:rsidRPr="00A41382">
        <w:rPr>
          <w:rFonts w:ascii="宋体" w:eastAsia="宋体" w:hAnsi="宋体" w:hint="eastAsia"/>
          <w:sz w:val="28"/>
          <w:szCs w:val="28"/>
        </w:rPr>
        <w:t>3</w:t>
      </w:r>
      <w:r w:rsidR="006E497F" w:rsidRPr="00A41382">
        <w:rPr>
          <w:rFonts w:ascii="宋体" w:eastAsia="宋体" w:hAnsi="宋体" w:hint="eastAsia"/>
          <w:sz w:val="28"/>
          <w:szCs w:val="28"/>
        </w:rPr>
        <w:t>%</w:t>
      </w:r>
      <w:r w:rsidR="00360D76" w:rsidRPr="00A41382">
        <w:rPr>
          <w:rFonts w:ascii="宋体" w:eastAsia="宋体" w:hAnsi="宋体" w:hint="eastAsia"/>
          <w:sz w:val="28"/>
          <w:szCs w:val="28"/>
        </w:rPr>
        <w:t>，</w:t>
      </w:r>
      <w:r w:rsidRPr="00A41382">
        <w:rPr>
          <w:rFonts w:ascii="宋体" w:eastAsia="宋体" w:hAnsi="宋体" w:hint="eastAsia"/>
          <w:sz w:val="28"/>
          <w:szCs w:val="28"/>
        </w:rPr>
        <w:t>满足</w:t>
      </w:r>
      <w:r w:rsidR="00360D76" w:rsidRPr="00A41382">
        <w:rPr>
          <w:rFonts w:ascii="宋体" w:eastAsia="宋体" w:hAnsi="宋体" w:hint="eastAsia"/>
          <w:sz w:val="28"/>
          <w:szCs w:val="28"/>
        </w:rPr>
        <w:t>《甘肃省电信普遍服务试点建设项目竣工验收方案》（甘通局函[2016]102号）</w:t>
      </w:r>
      <w:r w:rsidR="00866E31" w:rsidRPr="00A41382">
        <w:rPr>
          <w:rFonts w:ascii="宋体" w:eastAsia="宋体" w:hAnsi="宋体" w:hint="eastAsia"/>
          <w:sz w:val="28"/>
          <w:szCs w:val="28"/>
        </w:rPr>
        <w:t>提出的不少于</w:t>
      </w:r>
      <w:r w:rsidR="00B02658" w:rsidRPr="00A41382">
        <w:rPr>
          <w:rFonts w:ascii="宋体" w:eastAsia="宋体" w:hAnsi="宋体" w:hint="eastAsia"/>
          <w:sz w:val="28"/>
          <w:szCs w:val="28"/>
        </w:rPr>
        <w:t>5%的</w:t>
      </w:r>
      <w:r w:rsidR="00866E31" w:rsidRPr="00A41382">
        <w:rPr>
          <w:rFonts w:ascii="宋体" w:eastAsia="宋体" w:hAnsi="宋体" w:hint="eastAsia"/>
          <w:sz w:val="28"/>
          <w:szCs w:val="28"/>
        </w:rPr>
        <w:t>抽查</w:t>
      </w:r>
      <w:r w:rsidR="00360D76" w:rsidRPr="00A41382">
        <w:rPr>
          <w:rFonts w:ascii="宋体" w:eastAsia="宋体" w:hAnsi="宋体" w:hint="eastAsia"/>
          <w:sz w:val="28"/>
          <w:szCs w:val="28"/>
        </w:rPr>
        <w:t>要求</w:t>
      </w:r>
      <w:r w:rsidR="006D721A" w:rsidRPr="00A41382">
        <w:rPr>
          <w:rFonts w:ascii="宋体" w:eastAsia="宋体" w:hAnsi="宋体" w:hint="eastAsia"/>
          <w:sz w:val="28"/>
          <w:szCs w:val="28"/>
        </w:rPr>
        <w:t>。</w:t>
      </w:r>
      <w:r w:rsidR="001F7101" w:rsidRPr="00A41382">
        <w:rPr>
          <w:rFonts w:ascii="宋体" w:eastAsia="宋体" w:hAnsi="宋体" w:hint="eastAsia"/>
          <w:sz w:val="28"/>
          <w:szCs w:val="28"/>
        </w:rPr>
        <w:t>抽查验收</w:t>
      </w:r>
      <w:r w:rsidR="001C623C" w:rsidRPr="00A41382">
        <w:rPr>
          <w:rFonts w:ascii="宋体" w:eastAsia="宋体" w:hAnsi="宋体" w:hint="eastAsia"/>
          <w:sz w:val="28"/>
          <w:szCs w:val="28"/>
        </w:rPr>
        <w:t>的行政村有：</w:t>
      </w:r>
      <w:r w:rsidR="00514597" w:rsidRPr="00A41382">
        <w:rPr>
          <w:rFonts w:asciiTheme="minorEastAsia" w:hAnsiTheme="minorEastAsia" w:hint="eastAsia"/>
          <w:sz w:val="28"/>
          <w:szCs w:val="28"/>
        </w:rPr>
        <w:t>安定区称沟驿镇新胜村、安定区巉口乡小柏林村、安定区巉口乡龙滩村、安定区葛家岔乡中寨村、安定区石峡湾乡九岔村、安定区石峡湾乡站湾村、安定区李家堡镇箍窑川村、安定区高峰乡明星村、安定区高峰乡红光村、临洮县龙门镇石家铺村、临洮县龙门镇马家湾村、临洮县龙门镇蔡家庄村、临洮县洮阳镇红窑村、临洮县中铺乡湾腰子村、临洮县中铺乡康家山村、临洮县中铺乡康家沟村、通渭县碧玉乡牛洛村、通渭县鸡川镇上马村、通渭县鸡川镇川道村、通渭县陇山镇陈贾村、通渭县陇山镇何门村、通渭县陇山镇姬湾村、通渭县义岗川镇永胜村、通渭县义岗川镇新山村、通渭县寺子川镇王儿村、通渭县陇阳镇陆义村、通渭县陇阳镇胜利村、通渭县陇阳镇中庄村</w:t>
      </w:r>
      <w:r w:rsidR="007C48A0" w:rsidRPr="00A41382">
        <w:rPr>
          <w:rFonts w:ascii="宋体" w:eastAsia="宋体" w:hAnsi="宋体" w:hint="eastAsia"/>
          <w:sz w:val="28"/>
          <w:szCs w:val="28"/>
        </w:rPr>
        <w:t>。</w:t>
      </w:r>
    </w:p>
    <w:p w:rsidR="00A21E3C" w:rsidRPr="00A41382" w:rsidRDefault="00A21E3C" w:rsidP="001F7101">
      <w:pPr>
        <w:autoSpaceDE w:val="0"/>
        <w:autoSpaceDN w:val="0"/>
        <w:adjustRightInd w:val="0"/>
        <w:ind w:firstLine="562"/>
        <w:rPr>
          <w:rFonts w:ascii="宋体" w:eastAsia="宋体" w:hAnsi="宋体"/>
          <w:b/>
          <w:sz w:val="28"/>
          <w:szCs w:val="28"/>
        </w:rPr>
      </w:pPr>
      <w:r w:rsidRPr="00A41382">
        <w:rPr>
          <w:rFonts w:ascii="宋体" w:eastAsia="宋体" w:hAnsi="宋体" w:hint="eastAsia"/>
          <w:b/>
          <w:sz w:val="28"/>
          <w:szCs w:val="28"/>
        </w:rPr>
        <w:t>1</w:t>
      </w:r>
      <w:r w:rsidR="00504435" w:rsidRPr="00A41382">
        <w:rPr>
          <w:rFonts w:ascii="宋体" w:eastAsia="宋体" w:hAnsi="宋体" w:hint="eastAsia"/>
          <w:b/>
          <w:color w:val="000000" w:themeColor="text1"/>
          <w:sz w:val="28"/>
          <w:szCs w:val="28"/>
        </w:rPr>
        <w:t>.</w:t>
      </w:r>
      <w:r w:rsidR="00F430DF" w:rsidRPr="00A41382">
        <w:rPr>
          <w:rFonts w:ascii="宋体" w:eastAsia="宋体" w:hAnsi="宋体" w:hint="eastAsia"/>
          <w:b/>
          <w:sz w:val="28"/>
          <w:szCs w:val="28"/>
        </w:rPr>
        <w:t>竣工</w:t>
      </w:r>
      <w:r w:rsidR="00DF6594" w:rsidRPr="00A41382">
        <w:rPr>
          <w:rFonts w:ascii="宋体" w:eastAsia="宋体" w:hAnsi="宋体" w:hint="eastAsia"/>
          <w:b/>
          <w:sz w:val="28"/>
          <w:szCs w:val="28"/>
        </w:rPr>
        <w:t>文档</w:t>
      </w:r>
      <w:r w:rsidR="00F430DF" w:rsidRPr="00A41382">
        <w:rPr>
          <w:rFonts w:ascii="宋体" w:eastAsia="宋体" w:hAnsi="宋体" w:hint="eastAsia"/>
          <w:b/>
          <w:sz w:val="28"/>
          <w:szCs w:val="28"/>
        </w:rPr>
        <w:t>验收情况</w:t>
      </w:r>
    </w:p>
    <w:p w:rsidR="00F430DF" w:rsidRPr="00A41382" w:rsidRDefault="00B476D4" w:rsidP="00F430DF">
      <w:pPr>
        <w:autoSpaceDE w:val="0"/>
        <w:autoSpaceDN w:val="0"/>
        <w:adjustRightInd w:val="0"/>
        <w:ind w:firstLine="560"/>
        <w:rPr>
          <w:rFonts w:ascii="宋体" w:eastAsia="宋体" w:hAnsi="宋体"/>
          <w:sz w:val="28"/>
          <w:szCs w:val="28"/>
        </w:rPr>
      </w:pPr>
      <w:r w:rsidRPr="00A41382">
        <w:rPr>
          <w:rFonts w:ascii="宋体" w:eastAsia="宋体" w:hAnsi="宋体" w:hint="eastAsia"/>
          <w:sz w:val="28"/>
          <w:szCs w:val="28"/>
        </w:rPr>
        <w:lastRenderedPageBreak/>
        <w:t>验收</w:t>
      </w:r>
      <w:r w:rsidR="00F430DF" w:rsidRPr="00A41382">
        <w:rPr>
          <w:rFonts w:ascii="宋体" w:eastAsia="宋体" w:hAnsi="宋体" w:hint="eastAsia"/>
          <w:sz w:val="28"/>
          <w:szCs w:val="28"/>
        </w:rPr>
        <w:t>小</w:t>
      </w:r>
      <w:r w:rsidRPr="00A41382">
        <w:rPr>
          <w:rFonts w:ascii="宋体" w:eastAsia="宋体" w:hAnsi="宋体" w:hint="eastAsia"/>
          <w:sz w:val="28"/>
          <w:szCs w:val="28"/>
        </w:rPr>
        <w:t>组对中标企业提交的第二批电信普遍服务试点项目</w:t>
      </w:r>
      <w:r w:rsidR="00F430DF" w:rsidRPr="00A41382">
        <w:rPr>
          <w:rFonts w:ascii="宋体" w:eastAsia="宋体" w:hAnsi="宋体" w:hint="eastAsia"/>
          <w:sz w:val="28"/>
          <w:szCs w:val="28"/>
        </w:rPr>
        <w:t>（</w:t>
      </w:r>
      <w:r w:rsidR="002714A0" w:rsidRPr="00A41382">
        <w:rPr>
          <w:rFonts w:ascii="宋体" w:eastAsia="宋体" w:hAnsi="宋体" w:hint="eastAsia"/>
          <w:sz w:val="28"/>
          <w:szCs w:val="28"/>
        </w:rPr>
        <w:t>定西市片区1：安定区、临洮县、通渭县</w:t>
      </w:r>
      <w:r w:rsidR="00F430DF" w:rsidRPr="00A41382">
        <w:rPr>
          <w:rFonts w:ascii="宋体" w:eastAsia="宋体" w:hAnsi="宋体" w:hint="eastAsia"/>
          <w:sz w:val="28"/>
          <w:szCs w:val="28"/>
        </w:rPr>
        <w:t>）</w:t>
      </w:r>
      <w:r w:rsidRPr="00A41382">
        <w:rPr>
          <w:rFonts w:ascii="宋体" w:eastAsia="宋体" w:hAnsi="宋体" w:hint="eastAsia"/>
          <w:sz w:val="28"/>
          <w:szCs w:val="28"/>
        </w:rPr>
        <w:t>的工程建设文档进行逐一检查，包括市级政府与中标企业签订的协议、设计文件、竣工文件、监理文档。经审查，项目设计文件中的行政村数量与批复文件、竣工文件中的数量一致；竣工文件中管理资料、技术资料完整齐全，相关手续合规；监理文件</w:t>
      </w:r>
      <w:r w:rsidR="00F430DF" w:rsidRPr="00A41382">
        <w:rPr>
          <w:rFonts w:ascii="宋体" w:eastAsia="宋体" w:hAnsi="宋体" w:hint="eastAsia"/>
          <w:sz w:val="28"/>
          <w:szCs w:val="28"/>
        </w:rPr>
        <w:t>符合归档要求</w:t>
      </w:r>
      <w:r w:rsidRPr="00A41382">
        <w:rPr>
          <w:rFonts w:ascii="宋体" w:eastAsia="宋体" w:hAnsi="宋体" w:hint="eastAsia"/>
          <w:sz w:val="28"/>
          <w:szCs w:val="28"/>
        </w:rPr>
        <w:t>。设计文件、竣工技术资料及图纸和监理</w:t>
      </w:r>
      <w:r w:rsidR="00F430DF" w:rsidRPr="00A41382">
        <w:rPr>
          <w:rFonts w:ascii="宋体" w:eastAsia="宋体" w:hAnsi="宋体" w:hint="eastAsia"/>
          <w:sz w:val="28"/>
          <w:szCs w:val="28"/>
        </w:rPr>
        <w:t>文档等工程建设资料在现场与实际情况进行了核对，资料真实准确。验收小组意见一致，竣工文档验收通过。</w:t>
      </w:r>
    </w:p>
    <w:p w:rsidR="00504435" w:rsidRPr="00A41382" w:rsidRDefault="00504435" w:rsidP="00504435">
      <w:pPr>
        <w:ind w:firstLineChars="250" w:firstLine="703"/>
        <w:rPr>
          <w:rFonts w:ascii="宋体" w:eastAsia="宋体" w:hAnsi="宋体"/>
          <w:b/>
          <w:color w:val="000000" w:themeColor="text1"/>
          <w:sz w:val="28"/>
          <w:szCs w:val="28"/>
        </w:rPr>
      </w:pPr>
      <w:r w:rsidRPr="00A41382">
        <w:rPr>
          <w:rFonts w:ascii="宋体" w:eastAsia="宋体" w:hAnsi="宋体" w:hint="eastAsia"/>
          <w:b/>
          <w:color w:val="000000" w:themeColor="text1"/>
          <w:sz w:val="28"/>
          <w:szCs w:val="28"/>
        </w:rPr>
        <w:t>2. 实地抽查验收及技术验收情况</w:t>
      </w:r>
    </w:p>
    <w:p w:rsidR="00504435" w:rsidRPr="00A41382" w:rsidRDefault="00504435" w:rsidP="00504435">
      <w:pPr>
        <w:ind w:firstLineChars="250" w:firstLine="700"/>
        <w:rPr>
          <w:rFonts w:ascii="宋体" w:eastAsia="宋体" w:hAnsi="宋体"/>
          <w:color w:val="000000" w:themeColor="text1"/>
          <w:sz w:val="28"/>
          <w:szCs w:val="28"/>
        </w:rPr>
      </w:pPr>
      <w:r w:rsidRPr="00A41382">
        <w:rPr>
          <w:rFonts w:ascii="宋体" w:eastAsia="宋体" w:hAnsi="宋体" w:hint="eastAsia"/>
          <w:color w:val="000000" w:themeColor="text1"/>
          <w:sz w:val="28"/>
          <w:szCs w:val="28"/>
        </w:rPr>
        <w:t>对28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r w:rsidRPr="00A41382">
        <w:rPr>
          <w:rFonts w:ascii="宋体" w:eastAsia="宋体" w:hAnsi="宋体"/>
          <w:color w:val="000000" w:themeColor="text1"/>
          <w:sz w:val="28"/>
          <w:szCs w:val="28"/>
        </w:rPr>
        <w:t xml:space="preserve"> </w:t>
      </w:r>
    </w:p>
    <w:p w:rsidR="00504435" w:rsidRPr="00A41382" w:rsidRDefault="00504435" w:rsidP="00504435">
      <w:pPr>
        <w:ind w:firstLineChars="250" w:firstLine="703"/>
        <w:rPr>
          <w:rFonts w:ascii="宋体" w:eastAsia="宋体" w:hAnsi="宋体"/>
          <w:color w:val="000000" w:themeColor="text1"/>
          <w:sz w:val="28"/>
          <w:szCs w:val="28"/>
        </w:rPr>
      </w:pPr>
      <w:r w:rsidRPr="00A41382">
        <w:rPr>
          <w:rFonts w:ascii="宋体" w:eastAsia="宋体" w:hAnsi="宋体" w:hint="eastAsia"/>
          <w:b/>
          <w:color w:val="000000" w:themeColor="text1"/>
          <w:sz w:val="28"/>
          <w:szCs w:val="28"/>
        </w:rPr>
        <w:t>光纤衰减测试：</w:t>
      </w:r>
      <w:r w:rsidRPr="00A41382">
        <w:rPr>
          <w:rFonts w:ascii="宋体" w:eastAsia="宋体" w:hAnsi="宋体" w:hint="eastAsia"/>
          <w:color w:val="000000" w:themeColor="text1"/>
          <w:sz w:val="28"/>
          <w:szCs w:val="28"/>
        </w:rPr>
        <w:t>对28个行政村的二级分纤箱收光功率采用光功率计测试，收光功率均大于-23dBm；光纤接头的双向平均损耗通过光时域反射仪（OTDR）测试，衰耗值在0.08dB以下，光纤衰减测试曲线未出现明显台阶,抽测指标符合设计要求。</w:t>
      </w:r>
    </w:p>
    <w:p w:rsidR="005A00E0" w:rsidRPr="00A41382" w:rsidRDefault="00F03239" w:rsidP="00F03239">
      <w:pPr>
        <w:ind w:firstLineChars="250" w:firstLine="703"/>
        <w:rPr>
          <w:rFonts w:ascii="宋体" w:eastAsia="宋体" w:hAnsi="宋体"/>
          <w:color w:val="000000" w:themeColor="text1"/>
          <w:sz w:val="28"/>
          <w:szCs w:val="28"/>
        </w:rPr>
      </w:pPr>
      <w:r w:rsidRPr="00A41382">
        <w:rPr>
          <w:rFonts w:ascii="宋体" w:eastAsia="宋体" w:hAnsi="宋体" w:hint="eastAsia"/>
          <w:b/>
          <w:color w:val="000000" w:themeColor="text1"/>
          <w:sz w:val="28"/>
          <w:szCs w:val="28"/>
        </w:rPr>
        <w:t>覆盖情况：</w:t>
      </w:r>
      <w:r w:rsidRPr="00A41382">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w:t>
      </w:r>
      <w:r w:rsidRPr="00A41382">
        <w:rPr>
          <w:rFonts w:ascii="宋体" w:eastAsia="宋体" w:hAnsi="宋体" w:hint="eastAsia"/>
          <w:color w:val="000000" w:themeColor="text1"/>
          <w:sz w:val="28"/>
          <w:szCs w:val="28"/>
        </w:rPr>
        <w:lastRenderedPageBreak/>
        <w:t>部办公厅关于组织实施电信普遍服务试点工作的指导意见》（工信厅联通信[2016]34号）中提出的“接入能力不低于12Mbps”的要求，</w:t>
      </w:r>
      <w:r w:rsidR="005A00E0" w:rsidRPr="00A41382">
        <w:rPr>
          <w:rFonts w:ascii="宋体" w:eastAsia="宋体" w:hAnsi="宋体" w:hint="eastAsia"/>
          <w:color w:val="000000" w:themeColor="text1"/>
          <w:sz w:val="28"/>
          <w:szCs w:val="28"/>
        </w:rPr>
        <w:t>中标企业已在普遍服务试点地区实施了专属资费，且专属资费标准低于当地平均资费水平。</w:t>
      </w:r>
    </w:p>
    <w:p w:rsidR="00F03239" w:rsidRPr="00A41382" w:rsidRDefault="00F03239" w:rsidP="005A00E0">
      <w:pPr>
        <w:ind w:firstLineChars="250" w:firstLine="703"/>
        <w:rPr>
          <w:rFonts w:ascii="宋体" w:eastAsia="宋体" w:hAnsi="宋体"/>
          <w:color w:val="000000" w:themeColor="text1"/>
          <w:sz w:val="28"/>
          <w:szCs w:val="28"/>
        </w:rPr>
      </w:pPr>
      <w:r w:rsidRPr="00A41382">
        <w:rPr>
          <w:rFonts w:ascii="宋体" w:eastAsia="宋体" w:hAnsi="宋体" w:hint="eastAsia"/>
          <w:b/>
          <w:color w:val="000000" w:themeColor="text1"/>
          <w:sz w:val="28"/>
          <w:szCs w:val="28"/>
        </w:rPr>
        <w:t>纤芯预留：</w:t>
      </w:r>
      <w:r w:rsidR="007576F8" w:rsidRPr="00A41382">
        <w:rPr>
          <w:rFonts w:ascii="宋体" w:eastAsia="宋体" w:hAnsi="宋体" w:hint="eastAsia"/>
          <w:color w:val="000000" w:themeColor="text1"/>
          <w:sz w:val="28"/>
          <w:szCs w:val="28"/>
        </w:rPr>
        <w:t>28</w:t>
      </w:r>
      <w:r w:rsidRPr="00A41382">
        <w:rPr>
          <w:rFonts w:ascii="宋体" w:eastAsia="宋体" w:hAnsi="宋体" w:hint="eastAsia"/>
          <w:color w:val="000000" w:themeColor="text1"/>
          <w:sz w:val="28"/>
          <w:szCs w:val="28"/>
        </w:rPr>
        <w:t>个行政村均已预留</w:t>
      </w:r>
      <w:r w:rsidRPr="00A41382">
        <w:rPr>
          <w:rFonts w:ascii="宋体" w:eastAsia="宋体" w:hAnsi="宋体"/>
          <w:color w:val="000000" w:themeColor="text1"/>
          <w:sz w:val="28"/>
          <w:szCs w:val="28"/>
        </w:rPr>
        <w:t>4</w:t>
      </w:r>
      <w:r w:rsidRPr="00A41382">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的要求，且一级分纤箱内备用纤芯标签粘贴醒目。</w:t>
      </w:r>
    </w:p>
    <w:p w:rsidR="00F03239" w:rsidRPr="00A41382" w:rsidRDefault="00F03239" w:rsidP="00F03239">
      <w:pPr>
        <w:ind w:firstLineChars="250" w:firstLine="700"/>
        <w:rPr>
          <w:rFonts w:ascii="宋体" w:eastAsia="宋体" w:hAnsi="宋体"/>
          <w:color w:val="000000" w:themeColor="text1"/>
          <w:sz w:val="28"/>
          <w:szCs w:val="28"/>
        </w:rPr>
      </w:pPr>
      <w:r w:rsidRPr="00A41382">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A41382" w:rsidRDefault="00F03239" w:rsidP="00F03239">
      <w:pPr>
        <w:ind w:firstLineChars="250" w:firstLine="700"/>
        <w:rPr>
          <w:rFonts w:ascii="宋体" w:eastAsia="宋体" w:hAnsi="宋体"/>
          <w:color w:val="000000" w:themeColor="text1"/>
          <w:sz w:val="28"/>
          <w:szCs w:val="28"/>
        </w:rPr>
      </w:pPr>
      <w:r w:rsidRPr="00A41382">
        <w:rPr>
          <w:rFonts w:ascii="宋体" w:eastAsia="宋体" w:hAnsi="宋体" w:hint="eastAsia"/>
          <w:color w:val="000000" w:themeColor="text1"/>
          <w:sz w:val="28"/>
          <w:szCs w:val="28"/>
        </w:rPr>
        <w:t>验收小组通过</w:t>
      </w:r>
      <w:r w:rsidR="00AF1ABF" w:rsidRPr="00A41382">
        <w:rPr>
          <w:rFonts w:ascii="宋体" w:eastAsia="宋体" w:hAnsi="宋体" w:hint="eastAsia"/>
          <w:color w:val="000000" w:themeColor="text1"/>
          <w:sz w:val="28"/>
          <w:szCs w:val="28"/>
        </w:rPr>
        <w:t>实地抽查</w:t>
      </w:r>
      <w:r w:rsidRPr="00A41382">
        <w:rPr>
          <w:rFonts w:ascii="宋体" w:eastAsia="宋体" w:hAnsi="宋体" w:hint="eastAsia"/>
          <w:color w:val="000000" w:themeColor="text1"/>
          <w:sz w:val="28"/>
          <w:szCs w:val="28"/>
        </w:rPr>
        <w:t>及</w:t>
      </w:r>
      <w:r w:rsidR="00AF1ABF" w:rsidRPr="00A41382">
        <w:rPr>
          <w:rFonts w:ascii="宋体" w:eastAsia="宋体" w:hAnsi="宋体" w:hint="eastAsia"/>
          <w:color w:val="000000" w:themeColor="text1"/>
          <w:sz w:val="28"/>
          <w:szCs w:val="28"/>
        </w:rPr>
        <w:t>技术验收</w:t>
      </w:r>
      <w:r w:rsidRPr="00A41382">
        <w:rPr>
          <w:rFonts w:ascii="宋体" w:eastAsia="宋体" w:hAnsi="宋体" w:hint="eastAsia"/>
          <w:color w:val="000000" w:themeColor="text1"/>
          <w:sz w:val="28"/>
          <w:szCs w:val="28"/>
        </w:rPr>
        <w:t>验收，一致认为</w:t>
      </w:r>
      <w:r w:rsidR="007576F8" w:rsidRPr="00A41382">
        <w:rPr>
          <w:rFonts w:ascii="宋体" w:eastAsia="宋体" w:hAnsi="宋体" w:hint="eastAsia"/>
          <w:color w:val="000000" w:themeColor="text1"/>
          <w:sz w:val="28"/>
          <w:szCs w:val="28"/>
        </w:rPr>
        <w:t>28</w:t>
      </w:r>
      <w:r w:rsidRPr="00A41382">
        <w:rPr>
          <w:rFonts w:ascii="宋体" w:eastAsia="宋体" w:hAnsi="宋体" w:hint="eastAsia"/>
          <w:color w:val="000000" w:themeColor="text1"/>
          <w:sz w:val="28"/>
          <w:szCs w:val="28"/>
        </w:rPr>
        <w:t>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A41382" w:rsidRDefault="00176A02" w:rsidP="00D94672">
      <w:pPr>
        <w:pStyle w:val="1"/>
        <w:ind w:firstLine="602"/>
        <w:rPr>
          <w:sz w:val="30"/>
          <w:szCs w:val="30"/>
        </w:rPr>
      </w:pPr>
      <w:bookmarkStart w:id="4" w:name="_Toc525636315"/>
      <w:r w:rsidRPr="00A41382">
        <w:rPr>
          <w:rFonts w:hint="eastAsia"/>
          <w:sz w:val="30"/>
          <w:szCs w:val="30"/>
        </w:rPr>
        <w:t>五、存在的问题及整改要求</w:t>
      </w:r>
      <w:bookmarkEnd w:id="4"/>
    </w:p>
    <w:p w:rsidR="001D5139" w:rsidRPr="00A41382" w:rsidRDefault="00E5179F" w:rsidP="00E460C4">
      <w:pPr>
        <w:ind w:firstLine="560"/>
        <w:rPr>
          <w:rFonts w:ascii="宋体" w:eastAsia="宋体" w:hAnsi="宋体"/>
          <w:color w:val="000000" w:themeColor="text1"/>
          <w:sz w:val="28"/>
          <w:szCs w:val="28"/>
        </w:rPr>
      </w:pPr>
      <w:bookmarkStart w:id="5" w:name="_Toc486230301"/>
      <w:r w:rsidRPr="00A41382">
        <w:rPr>
          <w:rFonts w:ascii="宋体" w:eastAsia="宋体" w:hAnsi="宋体" w:hint="eastAsia"/>
          <w:color w:val="000000" w:themeColor="text1"/>
          <w:sz w:val="28"/>
          <w:szCs w:val="28"/>
        </w:rPr>
        <w:t>本</w:t>
      </w:r>
      <w:r w:rsidR="00CB19FF" w:rsidRPr="00A41382">
        <w:rPr>
          <w:rFonts w:ascii="宋体" w:eastAsia="宋体" w:hAnsi="宋体" w:hint="eastAsia"/>
          <w:color w:val="000000" w:themeColor="text1"/>
          <w:sz w:val="28"/>
          <w:szCs w:val="28"/>
        </w:rPr>
        <w:t>次验收出现的问题是：1.</w:t>
      </w:r>
      <w:r w:rsidR="00504435" w:rsidRPr="00A41382">
        <w:rPr>
          <w:rFonts w:ascii="宋体" w:eastAsia="宋体" w:hAnsi="宋体" w:hint="eastAsia"/>
          <w:color w:val="000000" w:themeColor="text1"/>
          <w:sz w:val="28"/>
          <w:szCs w:val="28"/>
        </w:rPr>
        <w:t>临</w:t>
      </w:r>
      <w:r w:rsidR="00F26A85" w:rsidRPr="00A41382">
        <w:rPr>
          <w:rFonts w:ascii="宋体" w:eastAsia="宋体" w:hAnsi="宋体" w:hint="eastAsia"/>
          <w:color w:val="000000" w:themeColor="text1"/>
          <w:sz w:val="28"/>
          <w:szCs w:val="28"/>
        </w:rPr>
        <w:t>洮县中铺镇湾腰子村</w:t>
      </w:r>
      <w:r w:rsidR="00504435" w:rsidRPr="00A41382">
        <w:rPr>
          <w:rFonts w:ascii="宋体" w:eastAsia="宋体" w:hAnsi="宋体" w:hint="eastAsia"/>
          <w:color w:val="000000" w:themeColor="text1"/>
          <w:sz w:val="28"/>
          <w:szCs w:val="28"/>
        </w:rPr>
        <w:t>光交箱</w:t>
      </w:r>
      <w:r w:rsidR="00F26A85" w:rsidRPr="00A41382">
        <w:rPr>
          <w:rFonts w:ascii="宋体" w:eastAsia="宋体" w:hAnsi="宋体" w:hint="eastAsia"/>
          <w:color w:val="000000" w:themeColor="text1"/>
          <w:sz w:val="28"/>
          <w:szCs w:val="28"/>
        </w:rPr>
        <w:t>GJ06的</w:t>
      </w:r>
      <w:r w:rsidR="00504435" w:rsidRPr="00A41382">
        <w:rPr>
          <w:rFonts w:ascii="宋体" w:eastAsia="宋体" w:hAnsi="宋体" w:hint="eastAsia"/>
          <w:color w:val="000000" w:themeColor="text1"/>
          <w:sz w:val="28"/>
          <w:szCs w:val="28"/>
        </w:rPr>
        <w:t>避雷线、保护线复接</w:t>
      </w:r>
      <w:r w:rsidR="001F4C97" w:rsidRPr="00A41382">
        <w:rPr>
          <w:rFonts w:ascii="宋体" w:eastAsia="宋体" w:hAnsi="宋体" w:hint="eastAsia"/>
          <w:color w:val="000000" w:themeColor="text1"/>
          <w:sz w:val="28"/>
          <w:szCs w:val="28"/>
        </w:rPr>
        <w:t>。</w:t>
      </w:r>
      <w:r w:rsidR="00CB19FF" w:rsidRPr="00A41382">
        <w:rPr>
          <w:rFonts w:ascii="宋体" w:eastAsia="宋体" w:hAnsi="宋体" w:hint="eastAsia"/>
          <w:color w:val="000000" w:themeColor="text1"/>
          <w:sz w:val="28"/>
          <w:szCs w:val="28"/>
        </w:rPr>
        <w:t>2.</w:t>
      </w:r>
      <w:r w:rsidR="00F26A85" w:rsidRPr="00A41382">
        <w:rPr>
          <w:rFonts w:ascii="宋体" w:eastAsia="宋体" w:hAnsi="宋体" w:hint="eastAsia"/>
          <w:color w:val="000000" w:themeColor="text1"/>
          <w:sz w:val="28"/>
          <w:szCs w:val="28"/>
        </w:rPr>
        <w:t>临洮县龙门镇红窑村GJ01的木杆</w:t>
      </w:r>
      <w:r w:rsidR="00504435" w:rsidRPr="00A41382">
        <w:rPr>
          <w:rFonts w:ascii="宋体" w:eastAsia="宋体" w:hAnsi="宋体" w:hint="eastAsia"/>
          <w:color w:val="000000" w:themeColor="text1"/>
          <w:sz w:val="28"/>
          <w:szCs w:val="28"/>
        </w:rPr>
        <w:t>上</w:t>
      </w:r>
      <w:r w:rsidR="00F26A85" w:rsidRPr="00A41382">
        <w:rPr>
          <w:rFonts w:ascii="宋体" w:eastAsia="宋体" w:hAnsi="宋体" w:hint="eastAsia"/>
          <w:color w:val="000000" w:themeColor="text1"/>
          <w:sz w:val="28"/>
          <w:szCs w:val="28"/>
        </w:rPr>
        <w:t>三眼</w:t>
      </w:r>
      <w:r w:rsidR="00F26A85" w:rsidRPr="00A41382">
        <w:rPr>
          <w:rFonts w:ascii="宋体" w:eastAsia="宋体" w:hAnsi="宋体" w:hint="eastAsia"/>
          <w:color w:val="000000" w:themeColor="text1"/>
          <w:sz w:val="28"/>
          <w:szCs w:val="28"/>
        </w:rPr>
        <w:lastRenderedPageBreak/>
        <w:t>单槽夹板缺</w:t>
      </w:r>
      <w:r w:rsidR="00504435" w:rsidRPr="00A41382">
        <w:rPr>
          <w:rFonts w:ascii="宋体" w:eastAsia="宋体" w:hAnsi="宋体" w:hint="eastAsia"/>
          <w:color w:val="000000" w:themeColor="text1"/>
          <w:sz w:val="28"/>
          <w:szCs w:val="28"/>
        </w:rPr>
        <w:t>少</w:t>
      </w:r>
      <w:r w:rsidR="00F26A85" w:rsidRPr="00A41382">
        <w:rPr>
          <w:rFonts w:ascii="宋体" w:eastAsia="宋体" w:hAnsi="宋体" w:hint="eastAsia"/>
          <w:color w:val="000000" w:themeColor="text1"/>
          <w:sz w:val="28"/>
          <w:szCs w:val="28"/>
        </w:rPr>
        <w:t>螺母，杆号牌、</w:t>
      </w:r>
      <w:r w:rsidR="00504435" w:rsidRPr="00A41382">
        <w:rPr>
          <w:rFonts w:ascii="宋体" w:eastAsia="宋体" w:hAnsi="宋体" w:hint="eastAsia"/>
          <w:color w:val="000000" w:themeColor="text1"/>
          <w:sz w:val="28"/>
          <w:szCs w:val="28"/>
        </w:rPr>
        <w:t>光缆</w:t>
      </w:r>
      <w:r w:rsidR="00F26A85" w:rsidRPr="00A41382">
        <w:rPr>
          <w:rFonts w:ascii="宋体" w:eastAsia="宋体" w:hAnsi="宋体" w:hint="eastAsia"/>
          <w:color w:val="000000" w:themeColor="text1"/>
          <w:sz w:val="28"/>
          <w:szCs w:val="28"/>
        </w:rPr>
        <w:t>预留架位置与设计</w:t>
      </w:r>
      <w:r w:rsidR="00504435" w:rsidRPr="00A41382">
        <w:rPr>
          <w:rFonts w:ascii="宋体" w:eastAsia="宋体" w:hAnsi="宋体" w:hint="eastAsia"/>
          <w:color w:val="000000" w:themeColor="text1"/>
          <w:sz w:val="28"/>
          <w:szCs w:val="28"/>
        </w:rPr>
        <w:t>图纸</w:t>
      </w:r>
      <w:r w:rsidR="00F26A85" w:rsidRPr="00A41382">
        <w:rPr>
          <w:rFonts w:ascii="宋体" w:eastAsia="宋体" w:hAnsi="宋体" w:hint="eastAsia"/>
          <w:color w:val="000000" w:themeColor="text1"/>
          <w:sz w:val="28"/>
          <w:szCs w:val="28"/>
        </w:rPr>
        <w:t>不符</w:t>
      </w:r>
      <w:r w:rsidR="001F4C97" w:rsidRPr="00A41382">
        <w:rPr>
          <w:rFonts w:ascii="宋体" w:eastAsia="宋体" w:hAnsi="宋体" w:hint="eastAsia"/>
          <w:color w:val="000000" w:themeColor="text1"/>
          <w:sz w:val="28"/>
          <w:szCs w:val="28"/>
        </w:rPr>
        <w:t>。3.</w:t>
      </w:r>
      <w:r w:rsidR="00F26A85" w:rsidRPr="00A41382">
        <w:rPr>
          <w:rFonts w:ascii="宋体" w:eastAsia="宋体" w:hAnsi="宋体" w:hint="eastAsia"/>
          <w:color w:val="000000" w:themeColor="text1"/>
          <w:sz w:val="28"/>
          <w:szCs w:val="28"/>
        </w:rPr>
        <w:t>临洮县龙门镇蔡家庄村光交接箱</w:t>
      </w:r>
      <w:r w:rsidR="00504435" w:rsidRPr="00A41382">
        <w:rPr>
          <w:rFonts w:ascii="宋体" w:eastAsia="宋体" w:hAnsi="宋体" w:hint="eastAsia"/>
          <w:color w:val="000000" w:themeColor="text1"/>
          <w:sz w:val="28"/>
          <w:szCs w:val="28"/>
        </w:rPr>
        <w:t>基座</w:t>
      </w:r>
      <w:r w:rsidR="00F26A85" w:rsidRPr="00A41382">
        <w:rPr>
          <w:rFonts w:ascii="宋体" w:eastAsia="宋体" w:hAnsi="宋体" w:hint="eastAsia"/>
          <w:color w:val="000000" w:themeColor="text1"/>
          <w:sz w:val="28"/>
          <w:szCs w:val="28"/>
        </w:rPr>
        <w:t>制作设计</w:t>
      </w:r>
      <w:r w:rsidR="00504435" w:rsidRPr="00A41382">
        <w:rPr>
          <w:rFonts w:ascii="宋体" w:eastAsia="宋体" w:hAnsi="宋体" w:hint="eastAsia"/>
          <w:color w:val="000000" w:themeColor="text1"/>
          <w:sz w:val="28"/>
          <w:szCs w:val="28"/>
        </w:rPr>
        <w:t>文件</w:t>
      </w:r>
      <w:r w:rsidR="00F26A85" w:rsidRPr="00A41382">
        <w:rPr>
          <w:rFonts w:ascii="宋体" w:eastAsia="宋体" w:hAnsi="宋体" w:hint="eastAsia"/>
          <w:color w:val="000000" w:themeColor="text1"/>
          <w:sz w:val="28"/>
          <w:szCs w:val="28"/>
        </w:rPr>
        <w:t>没有明确说明，地线为</w:t>
      </w:r>
      <w:r w:rsidR="00086FC0" w:rsidRPr="00A41382">
        <w:rPr>
          <w:rFonts w:ascii="宋体" w:eastAsia="宋体" w:hAnsi="宋体" w:hint="eastAsia"/>
          <w:color w:val="000000" w:themeColor="text1"/>
          <w:sz w:val="28"/>
          <w:szCs w:val="28"/>
        </w:rPr>
        <w:t>Φ</w:t>
      </w:r>
      <w:r w:rsidR="00F26A85" w:rsidRPr="00A41382">
        <w:rPr>
          <w:rFonts w:ascii="宋体" w:eastAsia="宋体" w:hAnsi="宋体" w:hint="eastAsia"/>
          <w:color w:val="000000" w:themeColor="text1"/>
          <w:sz w:val="28"/>
          <w:szCs w:val="28"/>
        </w:rPr>
        <w:t>3.0铁线</w:t>
      </w:r>
      <w:r w:rsidR="00086FC0" w:rsidRPr="00A41382">
        <w:rPr>
          <w:rFonts w:ascii="宋体" w:eastAsia="宋体" w:hAnsi="宋体" w:hint="eastAsia"/>
          <w:color w:val="000000" w:themeColor="text1"/>
          <w:sz w:val="28"/>
          <w:szCs w:val="28"/>
        </w:rPr>
        <w:t>，不符合验收标准。4</w:t>
      </w:r>
      <w:r w:rsidR="001345F5" w:rsidRPr="00A41382">
        <w:rPr>
          <w:rFonts w:ascii="宋体" w:eastAsia="宋体" w:hAnsi="宋体" w:hint="eastAsia"/>
          <w:color w:val="000000" w:themeColor="text1"/>
          <w:sz w:val="28"/>
          <w:szCs w:val="28"/>
        </w:rPr>
        <w:t>.</w:t>
      </w:r>
      <w:r w:rsidR="001D5139" w:rsidRPr="00A41382">
        <w:rPr>
          <w:rFonts w:ascii="宋体" w:eastAsia="宋体" w:hAnsi="宋体"/>
          <w:color w:val="000000" w:themeColor="text1"/>
          <w:sz w:val="28"/>
          <w:szCs w:val="28"/>
        </w:rPr>
        <w:t>竣工文档中的竣工图纸</w:t>
      </w:r>
      <w:r w:rsidR="000034D0" w:rsidRPr="00A41382">
        <w:rPr>
          <w:rFonts w:ascii="宋体" w:eastAsia="宋体" w:hAnsi="宋体" w:hint="eastAsia"/>
          <w:color w:val="000000" w:themeColor="text1"/>
          <w:sz w:val="28"/>
          <w:szCs w:val="28"/>
        </w:rPr>
        <w:t>未</w:t>
      </w:r>
      <w:r w:rsidR="00086FC0" w:rsidRPr="00A41382">
        <w:rPr>
          <w:rFonts w:ascii="宋体" w:eastAsia="宋体" w:hAnsi="宋体"/>
          <w:color w:val="000000" w:themeColor="text1"/>
          <w:sz w:val="28"/>
          <w:szCs w:val="28"/>
        </w:rPr>
        <w:t>加盖</w:t>
      </w:r>
      <w:r w:rsidR="001D5139" w:rsidRPr="00A41382">
        <w:rPr>
          <w:rFonts w:ascii="宋体" w:eastAsia="宋体" w:hAnsi="宋体"/>
          <w:color w:val="000000" w:themeColor="text1"/>
          <w:sz w:val="28"/>
          <w:szCs w:val="28"/>
        </w:rPr>
        <w:t>图章</w:t>
      </w:r>
      <w:r w:rsidR="00E460C4" w:rsidRPr="00A41382">
        <w:rPr>
          <w:rFonts w:ascii="宋体" w:eastAsia="宋体" w:hAnsi="宋体" w:hint="eastAsia"/>
          <w:color w:val="000000" w:themeColor="text1"/>
          <w:sz w:val="28"/>
          <w:szCs w:val="28"/>
        </w:rPr>
        <w:t>；</w:t>
      </w:r>
      <w:r w:rsidR="001D5139" w:rsidRPr="00A41382">
        <w:rPr>
          <w:rFonts w:ascii="宋体" w:eastAsia="宋体" w:hAnsi="宋体" w:hint="eastAsia"/>
          <w:color w:val="000000" w:themeColor="text1"/>
          <w:sz w:val="28"/>
          <w:szCs w:val="28"/>
        </w:rPr>
        <w:t>施工组织设计</w:t>
      </w:r>
      <w:r w:rsidR="00E460C4" w:rsidRPr="00A41382">
        <w:rPr>
          <w:rFonts w:ascii="宋体" w:eastAsia="宋体" w:hAnsi="宋体" w:hint="eastAsia"/>
          <w:color w:val="000000" w:themeColor="text1"/>
          <w:sz w:val="28"/>
          <w:szCs w:val="28"/>
        </w:rPr>
        <w:t>方案</w:t>
      </w:r>
      <w:r w:rsidR="000034D0" w:rsidRPr="00A41382">
        <w:rPr>
          <w:rFonts w:ascii="宋体" w:eastAsia="宋体" w:hAnsi="宋体" w:hint="eastAsia"/>
          <w:color w:val="000000" w:themeColor="text1"/>
          <w:sz w:val="28"/>
          <w:szCs w:val="28"/>
        </w:rPr>
        <w:t>编审程序不规范</w:t>
      </w:r>
      <w:r w:rsidR="00E460C4" w:rsidRPr="00A41382">
        <w:rPr>
          <w:rFonts w:ascii="宋体" w:eastAsia="宋体" w:hAnsi="宋体" w:hint="eastAsia"/>
          <w:color w:val="000000" w:themeColor="text1"/>
          <w:sz w:val="28"/>
          <w:szCs w:val="28"/>
        </w:rPr>
        <w:t>。</w:t>
      </w:r>
    </w:p>
    <w:p w:rsidR="00504435" w:rsidRPr="00A41382" w:rsidRDefault="00504435" w:rsidP="00504435">
      <w:pPr>
        <w:ind w:firstLine="560"/>
        <w:jc w:val="left"/>
        <w:rPr>
          <w:rFonts w:ascii="宋体" w:eastAsia="宋体" w:hAnsi="宋体"/>
          <w:color w:val="000000" w:themeColor="text1"/>
          <w:sz w:val="28"/>
          <w:szCs w:val="28"/>
        </w:rPr>
      </w:pPr>
      <w:r w:rsidRPr="00A41382">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A41382" w:rsidRDefault="00281BBA" w:rsidP="00D94672">
      <w:pPr>
        <w:pStyle w:val="1"/>
        <w:ind w:firstLine="602"/>
        <w:rPr>
          <w:sz w:val="30"/>
          <w:szCs w:val="30"/>
        </w:rPr>
      </w:pPr>
      <w:bookmarkStart w:id="6" w:name="_Toc525636316"/>
      <w:r w:rsidRPr="00A41382">
        <w:rPr>
          <w:rFonts w:hint="eastAsia"/>
          <w:sz w:val="30"/>
          <w:szCs w:val="30"/>
        </w:rPr>
        <w:t>六</w:t>
      </w:r>
      <w:r w:rsidR="00BB48F2" w:rsidRPr="00A41382">
        <w:rPr>
          <w:rFonts w:hint="eastAsia"/>
          <w:sz w:val="30"/>
          <w:szCs w:val="30"/>
        </w:rPr>
        <w:t>、验收评价</w:t>
      </w:r>
      <w:bookmarkEnd w:id="5"/>
      <w:bookmarkEnd w:id="6"/>
    </w:p>
    <w:p w:rsidR="00136473" w:rsidRPr="00A41382" w:rsidRDefault="00CB19FF" w:rsidP="00120836">
      <w:pPr>
        <w:ind w:firstLineChars="250" w:firstLine="700"/>
        <w:rPr>
          <w:rFonts w:ascii="宋体" w:eastAsia="宋体" w:hAnsi="宋体"/>
          <w:sz w:val="28"/>
          <w:szCs w:val="28"/>
        </w:rPr>
      </w:pPr>
      <w:r w:rsidRPr="00A41382">
        <w:rPr>
          <w:rFonts w:ascii="宋体" w:eastAsia="宋体" w:hAnsi="宋体" w:hint="eastAsia"/>
          <w:sz w:val="28"/>
          <w:szCs w:val="28"/>
        </w:rPr>
        <w:t>通过竣工文档验收、技术验收加实地抽查，并综合施工工艺质量、电气性能测试、技术文档的检查结论，验收小组一致认为：</w:t>
      </w:r>
      <w:r w:rsidR="005C4D2D" w:rsidRPr="00A41382">
        <w:rPr>
          <w:rFonts w:ascii="宋体" w:eastAsia="宋体" w:hAnsi="宋体" w:hint="eastAsia"/>
          <w:sz w:val="28"/>
          <w:szCs w:val="28"/>
        </w:rPr>
        <w:t>甘肃省2016年度第二批电信普遍服务试点建设项目</w:t>
      </w:r>
      <w:r w:rsidR="00E26FD4" w:rsidRPr="00A41382">
        <w:rPr>
          <w:rFonts w:ascii="宋体" w:eastAsia="宋体" w:hAnsi="宋体" w:hint="eastAsia"/>
          <w:sz w:val="28"/>
          <w:szCs w:val="28"/>
        </w:rPr>
        <w:t>（</w:t>
      </w:r>
      <w:r w:rsidR="002714A0" w:rsidRPr="00A41382">
        <w:rPr>
          <w:rFonts w:ascii="宋体" w:eastAsia="宋体" w:hAnsi="宋体" w:hint="eastAsia"/>
          <w:sz w:val="28"/>
          <w:szCs w:val="28"/>
        </w:rPr>
        <w:t>定西市片区1：安定区、临洮县、通渭县</w:t>
      </w:r>
      <w:r w:rsidR="00E26FD4" w:rsidRPr="00A41382">
        <w:rPr>
          <w:rFonts w:ascii="宋体" w:eastAsia="宋体" w:hAnsi="宋体" w:hint="eastAsia"/>
          <w:sz w:val="28"/>
          <w:szCs w:val="28"/>
        </w:rPr>
        <w:t>）</w:t>
      </w:r>
      <w:r w:rsidR="00CD12DC" w:rsidRPr="00A41382">
        <w:rPr>
          <w:rFonts w:ascii="宋体" w:eastAsia="宋体" w:hAnsi="宋体" w:hint="eastAsia"/>
          <w:sz w:val="28"/>
          <w:szCs w:val="28"/>
        </w:rPr>
        <w:t>已完成了建设任务，</w:t>
      </w:r>
      <w:r w:rsidR="006C0482" w:rsidRPr="00A41382">
        <w:rPr>
          <w:rFonts w:ascii="宋体" w:eastAsia="宋体" w:hAnsi="宋体" w:hint="eastAsia"/>
          <w:sz w:val="28"/>
          <w:szCs w:val="28"/>
        </w:rPr>
        <w:t>各项测试指标满足建设要求，本项目验收合格，项目总体评价为“</w:t>
      </w:r>
      <w:r w:rsidR="00125366" w:rsidRPr="00A41382">
        <w:rPr>
          <w:rFonts w:ascii="宋体" w:eastAsia="宋体" w:hAnsi="宋体" w:hint="eastAsia"/>
          <w:sz w:val="28"/>
          <w:szCs w:val="28"/>
        </w:rPr>
        <w:t>合格</w:t>
      </w:r>
      <w:r w:rsidR="006C0482" w:rsidRPr="00A41382">
        <w:rPr>
          <w:rFonts w:ascii="宋体" w:eastAsia="宋体" w:hAnsi="宋体" w:hint="eastAsia"/>
          <w:sz w:val="28"/>
          <w:szCs w:val="28"/>
        </w:rPr>
        <w:t>”。</w:t>
      </w:r>
    </w:p>
    <w:p w:rsidR="00136473" w:rsidRPr="00A41382" w:rsidRDefault="00136473" w:rsidP="00120836">
      <w:pPr>
        <w:ind w:firstLineChars="250" w:firstLine="700"/>
        <w:rPr>
          <w:rFonts w:ascii="宋体" w:eastAsia="宋体" w:hAnsi="宋体"/>
          <w:sz w:val="28"/>
          <w:szCs w:val="28"/>
        </w:rPr>
      </w:pPr>
    </w:p>
    <w:p w:rsidR="00C749BC" w:rsidRDefault="00C749BC" w:rsidP="00C749BC">
      <w:pPr>
        <w:ind w:firstLine="560"/>
        <w:rPr>
          <w:rFonts w:ascii="宋体" w:eastAsia="宋体" w:hAnsi="宋体"/>
          <w:sz w:val="28"/>
          <w:szCs w:val="28"/>
        </w:rPr>
      </w:pPr>
      <w:r>
        <w:rPr>
          <w:rFonts w:ascii="宋体" w:eastAsia="宋体" w:hAnsi="宋体" w:hint="eastAsia"/>
          <w:sz w:val="28"/>
          <w:szCs w:val="28"/>
        </w:rPr>
        <w:t>附件一：电信普遍服务试点项目实地抽查情况表</w:t>
      </w:r>
    </w:p>
    <w:p w:rsidR="00C749BC" w:rsidRDefault="00C749BC" w:rsidP="00C749BC">
      <w:pPr>
        <w:ind w:firstLine="560"/>
        <w:rPr>
          <w:rFonts w:ascii="宋体" w:eastAsia="宋体" w:hAnsi="宋体" w:hint="eastAsia"/>
          <w:sz w:val="28"/>
          <w:szCs w:val="28"/>
        </w:rPr>
      </w:pPr>
      <w:r>
        <w:rPr>
          <w:rFonts w:ascii="宋体" w:eastAsia="宋体" w:hAnsi="宋体" w:hint="eastAsia"/>
          <w:sz w:val="28"/>
          <w:szCs w:val="28"/>
        </w:rPr>
        <w:t>附件二：建设行政村名单</w:t>
      </w:r>
    </w:p>
    <w:p w:rsidR="00C749BC" w:rsidRDefault="00C749BC" w:rsidP="00C749BC">
      <w:pPr>
        <w:ind w:firstLine="560"/>
        <w:rPr>
          <w:rFonts w:ascii="宋体" w:eastAsia="宋体" w:hAnsi="宋体" w:hint="eastAsia"/>
          <w:sz w:val="28"/>
          <w:szCs w:val="28"/>
        </w:rPr>
      </w:pPr>
      <w:r>
        <w:rPr>
          <w:rFonts w:ascii="宋体" w:eastAsia="宋体" w:hAnsi="宋体" w:hint="eastAsia"/>
          <w:sz w:val="28"/>
          <w:szCs w:val="28"/>
        </w:rPr>
        <w:t>附件三：验收工具一览表</w:t>
      </w:r>
    </w:p>
    <w:p w:rsidR="00441659" w:rsidRPr="00A41382" w:rsidRDefault="00C749BC" w:rsidP="00C749BC">
      <w:pPr>
        <w:ind w:firstLine="560"/>
        <w:rPr>
          <w:rFonts w:ascii="宋体" w:eastAsia="宋体" w:hAnsi="宋体"/>
          <w:sz w:val="28"/>
          <w:szCs w:val="28"/>
        </w:rPr>
      </w:pPr>
      <w:bookmarkStart w:id="7" w:name="_GoBack"/>
      <w:bookmarkEnd w:id="7"/>
      <w:r>
        <w:rPr>
          <w:rFonts w:ascii="宋体" w:eastAsia="宋体" w:hAnsi="宋体" w:hint="eastAsia"/>
          <w:kern w:val="0"/>
          <w:sz w:val="28"/>
          <w:szCs w:val="28"/>
        </w:rPr>
        <w:t>附件四：影像资料</w:t>
      </w:r>
      <w:r w:rsidR="00F778B6" w:rsidRPr="00A41382">
        <w:rPr>
          <w:rFonts w:ascii="宋体" w:eastAsia="宋体" w:hAnsi="宋体" w:hint="eastAsia"/>
          <w:sz w:val="28"/>
          <w:szCs w:val="28"/>
        </w:rPr>
        <w:t xml:space="preserve"> </w:t>
      </w:r>
    </w:p>
    <w:p w:rsidR="00363473" w:rsidRPr="00A41382" w:rsidRDefault="00F778B6" w:rsidP="00CD12DC">
      <w:pPr>
        <w:ind w:firstLineChars="1300" w:firstLine="3640"/>
        <w:rPr>
          <w:rFonts w:ascii="宋体" w:eastAsia="宋体" w:hAnsi="宋体"/>
          <w:sz w:val="28"/>
          <w:szCs w:val="28"/>
        </w:rPr>
      </w:pPr>
      <w:r w:rsidRPr="00A41382">
        <w:rPr>
          <w:rFonts w:ascii="宋体" w:eastAsia="宋体" w:hAnsi="宋体" w:hint="eastAsia"/>
          <w:sz w:val="28"/>
          <w:szCs w:val="28"/>
        </w:rPr>
        <w:t>甘肃省通信产业工程监理有限公司</w:t>
      </w:r>
    </w:p>
    <w:p w:rsidR="00363473" w:rsidRPr="00A41382" w:rsidRDefault="00F778B6" w:rsidP="00993A7F">
      <w:pPr>
        <w:ind w:firstLine="560"/>
        <w:rPr>
          <w:rFonts w:ascii="宋体" w:eastAsia="宋体" w:hAnsi="宋体"/>
          <w:sz w:val="28"/>
          <w:szCs w:val="28"/>
        </w:rPr>
      </w:pPr>
      <w:r w:rsidRPr="00A41382">
        <w:rPr>
          <w:rFonts w:ascii="宋体" w:eastAsia="宋体" w:hAnsi="宋体" w:hint="eastAsia"/>
          <w:sz w:val="28"/>
          <w:szCs w:val="28"/>
        </w:rPr>
        <w:t xml:space="preserve">                                201</w:t>
      </w:r>
      <w:r w:rsidR="00281BBA" w:rsidRPr="00A41382">
        <w:rPr>
          <w:rFonts w:ascii="宋体" w:eastAsia="宋体" w:hAnsi="宋体" w:hint="eastAsia"/>
          <w:sz w:val="28"/>
          <w:szCs w:val="28"/>
        </w:rPr>
        <w:t>8</w:t>
      </w:r>
      <w:r w:rsidRPr="00A41382">
        <w:rPr>
          <w:rFonts w:ascii="宋体" w:eastAsia="宋体" w:hAnsi="宋体" w:hint="eastAsia"/>
          <w:sz w:val="28"/>
          <w:szCs w:val="28"/>
        </w:rPr>
        <w:t>年</w:t>
      </w:r>
      <w:r w:rsidR="009440AB" w:rsidRPr="00A41382">
        <w:rPr>
          <w:rFonts w:ascii="宋体" w:eastAsia="宋体" w:hAnsi="宋体" w:hint="eastAsia"/>
          <w:sz w:val="28"/>
          <w:szCs w:val="28"/>
        </w:rPr>
        <w:t>6</w:t>
      </w:r>
      <w:r w:rsidRPr="00A41382">
        <w:rPr>
          <w:rFonts w:ascii="宋体" w:eastAsia="宋体" w:hAnsi="宋体" w:hint="eastAsia"/>
          <w:sz w:val="28"/>
          <w:szCs w:val="28"/>
        </w:rPr>
        <w:t>月</w:t>
      </w:r>
      <w:r w:rsidR="009440AB" w:rsidRPr="00A41382">
        <w:rPr>
          <w:rFonts w:ascii="宋体" w:eastAsia="宋体" w:hAnsi="宋体" w:hint="eastAsia"/>
          <w:sz w:val="28"/>
          <w:szCs w:val="28"/>
        </w:rPr>
        <w:t>20</w:t>
      </w:r>
      <w:r w:rsidRPr="00A41382">
        <w:rPr>
          <w:rFonts w:ascii="宋体" w:eastAsia="宋体" w:hAnsi="宋体" w:hint="eastAsia"/>
          <w:sz w:val="28"/>
          <w:szCs w:val="28"/>
        </w:rPr>
        <w:t>日</w:t>
      </w:r>
    </w:p>
    <w:p w:rsidR="008449AC" w:rsidRPr="00A41382" w:rsidRDefault="003C661A" w:rsidP="009F1D33">
      <w:pPr>
        <w:widowControl/>
        <w:ind w:firstLineChars="300" w:firstLine="840"/>
        <w:jc w:val="left"/>
        <w:rPr>
          <w:rFonts w:asciiTheme="minorEastAsia" w:hAnsiTheme="minorEastAsia"/>
          <w:sz w:val="20"/>
          <w:szCs w:val="20"/>
        </w:rPr>
      </w:pPr>
      <w:r w:rsidRPr="00A41382">
        <w:rPr>
          <w:rFonts w:ascii="宋体" w:eastAsia="宋体" w:hAnsi="宋体"/>
          <w:sz w:val="28"/>
          <w:szCs w:val="28"/>
        </w:rPr>
        <w:br w:type="page"/>
      </w:r>
    </w:p>
    <w:tbl>
      <w:tblPr>
        <w:tblpPr w:leftFromText="180" w:rightFromText="180" w:vertAnchor="text" w:horzAnchor="margin" w:tblpXSpec="center" w:tblpY="-1274"/>
        <w:tblW w:w="5719" w:type="pct"/>
        <w:jc w:val="center"/>
        <w:tblLayout w:type="fixed"/>
        <w:tblLook w:val="04A0" w:firstRow="1" w:lastRow="0" w:firstColumn="1" w:lastColumn="0" w:noHBand="0" w:noVBand="1"/>
      </w:tblPr>
      <w:tblGrid>
        <w:gridCol w:w="526"/>
        <w:gridCol w:w="706"/>
        <w:gridCol w:w="998"/>
        <w:gridCol w:w="852"/>
        <w:gridCol w:w="425"/>
        <w:gridCol w:w="425"/>
        <w:gridCol w:w="569"/>
        <w:gridCol w:w="710"/>
        <w:gridCol w:w="712"/>
        <w:gridCol w:w="146"/>
        <w:gridCol w:w="565"/>
        <w:gridCol w:w="1427"/>
        <w:gridCol w:w="1686"/>
      </w:tblGrid>
      <w:tr w:rsidR="00332D57" w:rsidRPr="00A41382" w:rsidTr="00976EC8">
        <w:trPr>
          <w:trHeight w:val="564"/>
          <w:jc w:val="center"/>
        </w:trPr>
        <w:tc>
          <w:tcPr>
            <w:tcW w:w="5000" w:type="pct"/>
            <w:gridSpan w:val="13"/>
            <w:tcBorders>
              <w:top w:val="nil"/>
              <w:left w:val="nil"/>
              <w:bottom w:val="single" w:sz="4" w:space="0" w:color="auto"/>
              <w:right w:val="nil"/>
            </w:tcBorders>
            <w:shd w:val="clear" w:color="auto" w:fill="auto"/>
            <w:noWrap/>
            <w:vAlign w:val="center"/>
            <w:hideMark/>
          </w:tcPr>
          <w:p w:rsidR="00493254" w:rsidRPr="00A41382" w:rsidRDefault="00493254" w:rsidP="00191BD1">
            <w:pPr>
              <w:pStyle w:val="1"/>
              <w:ind w:firstLineChars="0" w:firstLine="0"/>
              <w:jc w:val="center"/>
              <w:rPr>
                <w:rFonts w:asciiTheme="minorEastAsia" w:hAnsiTheme="minorEastAsia"/>
                <w:sz w:val="30"/>
                <w:szCs w:val="30"/>
              </w:rPr>
            </w:pPr>
          </w:p>
          <w:p w:rsidR="008449AC" w:rsidRPr="00A41382" w:rsidRDefault="005E6377" w:rsidP="00191BD1">
            <w:pPr>
              <w:pStyle w:val="1"/>
              <w:ind w:firstLineChars="0" w:firstLine="0"/>
              <w:jc w:val="center"/>
              <w:rPr>
                <w:rFonts w:asciiTheme="minorEastAsia" w:hAnsiTheme="minorEastAsia"/>
                <w:b w:val="0"/>
                <w:sz w:val="22"/>
                <w:szCs w:val="22"/>
              </w:rPr>
            </w:pPr>
            <w:bookmarkStart w:id="8" w:name="_Toc525636317"/>
            <w:r w:rsidRPr="00A41382">
              <w:rPr>
                <w:rFonts w:asciiTheme="minorEastAsia" w:hAnsiTheme="minorEastAsia" w:hint="eastAsia"/>
                <w:sz w:val="30"/>
                <w:szCs w:val="30"/>
              </w:rPr>
              <w:t>附件一：电信普遍服务试点项目实地抽查情况表</w:t>
            </w:r>
            <w:bookmarkEnd w:id="8"/>
          </w:p>
        </w:tc>
      </w:tr>
      <w:tr w:rsidR="00976EC8" w:rsidRPr="00A41382" w:rsidTr="00441659">
        <w:trPr>
          <w:trHeight w:val="691"/>
          <w:jc w:val="center"/>
        </w:trPr>
        <w:tc>
          <w:tcPr>
            <w:tcW w:w="270" w:type="pct"/>
            <w:vMerge w:val="restart"/>
            <w:tcBorders>
              <w:top w:val="nil"/>
              <w:left w:val="single" w:sz="4" w:space="0" w:color="auto"/>
              <w:bottom w:val="single" w:sz="4" w:space="0" w:color="000000"/>
              <w:right w:val="single" w:sz="4" w:space="0" w:color="auto"/>
            </w:tcBorders>
            <w:shd w:val="clear" w:color="auto" w:fill="auto"/>
            <w:vAlign w:val="center"/>
            <w:hideMark/>
          </w:tcPr>
          <w:p w:rsidR="00BF425C" w:rsidRPr="00A41382" w:rsidRDefault="00BF425C" w:rsidP="00191BD1">
            <w:pPr>
              <w:widowControl/>
              <w:spacing w:line="240" w:lineRule="auto"/>
              <w:ind w:firstLineChars="0" w:firstLine="0"/>
              <w:rPr>
                <w:rFonts w:asciiTheme="minorEastAsia" w:hAnsiTheme="minorEastAsia" w:cs="宋体"/>
                <w:kern w:val="0"/>
                <w:sz w:val="22"/>
              </w:rPr>
            </w:pPr>
            <w:r w:rsidRPr="00A41382">
              <w:rPr>
                <w:rFonts w:asciiTheme="minorEastAsia" w:hAnsiTheme="minorEastAsia" w:cs="宋体" w:hint="eastAsia"/>
                <w:kern w:val="0"/>
                <w:sz w:val="22"/>
              </w:rPr>
              <w:t>序号</w:t>
            </w:r>
          </w:p>
        </w:tc>
        <w:tc>
          <w:tcPr>
            <w:tcW w:w="3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rPr>
                <w:rFonts w:asciiTheme="minorEastAsia" w:hAnsiTheme="minorEastAsia" w:cs="宋体"/>
                <w:kern w:val="0"/>
                <w:sz w:val="22"/>
              </w:rPr>
            </w:pPr>
            <w:r w:rsidRPr="00A41382">
              <w:rPr>
                <w:rFonts w:asciiTheme="minorEastAsia" w:hAnsiTheme="minorEastAsia" w:cs="宋体" w:hint="eastAsia"/>
                <w:kern w:val="0"/>
                <w:sz w:val="22"/>
              </w:rPr>
              <w:t>地市</w:t>
            </w:r>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县乡镇</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行政村名</w:t>
            </w:r>
          </w:p>
        </w:tc>
        <w:tc>
          <w:tcPr>
            <w:tcW w:w="728" w:type="pct"/>
            <w:gridSpan w:val="3"/>
            <w:tcBorders>
              <w:top w:val="single" w:sz="4" w:space="0" w:color="auto"/>
              <w:left w:val="nil"/>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光纤是否通达</w:t>
            </w:r>
          </w:p>
        </w:tc>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是否预留4芯光纤</w:t>
            </w:r>
          </w:p>
        </w:tc>
        <w:tc>
          <w:tcPr>
            <w:tcW w:w="365" w:type="pct"/>
            <w:vMerge w:val="restart"/>
            <w:tcBorders>
              <w:top w:val="single" w:sz="4" w:space="0" w:color="auto"/>
              <w:left w:val="nil"/>
              <w:right w:val="single" w:sz="4" w:space="0" w:color="auto"/>
            </w:tcBorders>
            <w:shd w:val="clear" w:color="auto" w:fill="auto"/>
            <w:noWrap/>
            <w:vAlign w:val="center"/>
            <w:hideMark/>
          </w:tcPr>
          <w:p w:rsidR="00BF425C" w:rsidRPr="00A41382" w:rsidRDefault="00BF425C" w:rsidP="00191BD1">
            <w:pPr>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专用客户端是否到位</w:t>
            </w:r>
          </w:p>
        </w:tc>
        <w:tc>
          <w:tcPr>
            <w:tcW w:w="365" w:type="pct"/>
            <w:gridSpan w:val="2"/>
            <w:vMerge w:val="restart"/>
            <w:tcBorders>
              <w:top w:val="single" w:sz="4" w:space="0" w:color="auto"/>
              <w:left w:val="nil"/>
              <w:right w:val="single" w:sz="4" w:space="0" w:color="auto"/>
            </w:tcBorders>
            <w:shd w:val="clear" w:color="auto" w:fill="auto"/>
            <w:vAlign w:val="center"/>
          </w:tcPr>
          <w:p w:rsidR="00BF425C" w:rsidRPr="00A41382" w:rsidRDefault="00436CD5" w:rsidP="00436CD5">
            <w:pPr>
              <w:widowControl/>
              <w:spacing w:line="240" w:lineRule="auto"/>
              <w:ind w:firstLineChars="0" w:firstLine="0"/>
              <w:jc w:val="center"/>
              <w:rPr>
                <w:rFonts w:asciiTheme="minorEastAsia" w:hAnsiTheme="minorEastAsia"/>
              </w:rPr>
            </w:pPr>
            <w:r w:rsidRPr="00A41382">
              <w:rPr>
                <w:rFonts w:asciiTheme="minorEastAsia" w:hAnsiTheme="minorEastAsia" w:cs="宋体" w:hint="eastAsia"/>
                <w:kern w:val="0"/>
                <w:sz w:val="22"/>
              </w:rPr>
              <w:t>是否有</w:t>
            </w:r>
            <w:r w:rsidR="00BF425C" w:rsidRPr="00A41382">
              <w:rPr>
                <w:rFonts w:asciiTheme="minorEastAsia" w:hAnsiTheme="minorEastAsia" w:cs="宋体" w:hint="eastAsia"/>
                <w:kern w:val="0"/>
                <w:sz w:val="22"/>
              </w:rPr>
              <w:t>专属资费</w:t>
            </w:r>
          </w:p>
        </w:tc>
        <w:tc>
          <w:tcPr>
            <w:tcW w:w="732" w:type="pct"/>
            <w:tcBorders>
              <w:top w:val="nil"/>
              <w:left w:val="single" w:sz="4" w:space="0" w:color="auto"/>
              <w:bottom w:val="single" w:sz="4" w:space="0" w:color="000000"/>
              <w:right w:val="single" w:sz="4" w:space="0" w:color="auto"/>
            </w:tcBorders>
            <w:shd w:val="clear" w:color="auto" w:fill="auto"/>
            <w:noWrap/>
            <w:vAlign w:val="center"/>
            <w:hideMark/>
          </w:tcPr>
          <w:p w:rsidR="00BF425C" w:rsidRPr="00A41382" w:rsidRDefault="005E6377" w:rsidP="00441659">
            <w:pPr>
              <w:widowControl/>
              <w:spacing w:line="240" w:lineRule="atLeast"/>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用户速率(12Mbps</w:t>
            </w:r>
            <w:r w:rsidR="00091068" w:rsidRPr="00A41382">
              <w:rPr>
                <w:rFonts w:asciiTheme="minorEastAsia" w:hAnsiTheme="minorEastAsia" w:cs="宋体" w:hint="eastAsia"/>
                <w:kern w:val="0"/>
                <w:sz w:val="22"/>
              </w:rPr>
              <w:t>以上）</w:t>
            </w:r>
          </w:p>
        </w:tc>
        <w:tc>
          <w:tcPr>
            <w:tcW w:w="866" w:type="pct"/>
            <w:tcBorders>
              <w:top w:val="nil"/>
              <w:left w:val="single" w:sz="4" w:space="0" w:color="auto"/>
              <w:bottom w:val="single" w:sz="4" w:space="0" w:color="000000"/>
              <w:right w:val="single" w:sz="4" w:space="0" w:color="auto"/>
            </w:tcBorders>
            <w:shd w:val="clear" w:color="auto" w:fill="auto"/>
            <w:noWrap/>
            <w:vAlign w:val="center"/>
            <w:hideMark/>
          </w:tcPr>
          <w:p w:rsidR="00976EC8" w:rsidRPr="00A41382" w:rsidRDefault="005E6377" w:rsidP="00441659">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收光功率</w:t>
            </w:r>
          </w:p>
          <w:p w:rsidR="00BF425C" w:rsidRPr="00A41382" w:rsidRDefault="005E6377" w:rsidP="00441659">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w:t>
            </w:r>
            <w:r w:rsidR="00976EC8" w:rsidRPr="00A41382">
              <w:rPr>
                <w:rFonts w:asciiTheme="minorEastAsia" w:hAnsiTheme="minorEastAsia" w:cs="宋体" w:hint="eastAsia"/>
                <w:kern w:val="0"/>
                <w:sz w:val="22"/>
              </w:rPr>
              <w:t>二级分纤箱</w:t>
            </w:r>
            <w:r w:rsidRPr="00A41382">
              <w:rPr>
                <w:rFonts w:asciiTheme="minorEastAsia" w:hAnsiTheme="minorEastAsia" w:cs="宋体" w:hint="eastAsia"/>
                <w:kern w:val="0"/>
                <w:sz w:val="22"/>
              </w:rPr>
              <w:t>）</w:t>
            </w:r>
          </w:p>
        </w:tc>
      </w:tr>
      <w:tr w:rsidR="00976EC8" w:rsidRPr="00A41382" w:rsidTr="00976EC8">
        <w:trPr>
          <w:trHeight w:val="875"/>
          <w:jc w:val="center"/>
        </w:trPr>
        <w:tc>
          <w:tcPr>
            <w:tcW w:w="270" w:type="pct"/>
            <w:vMerge/>
            <w:tcBorders>
              <w:top w:val="nil"/>
              <w:left w:val="single" w:sz="4" w:space="0" w:color="auto"/>
              <w:bottom w:val="single" w:sz="4" w:space="0" w:color="000000"/>
              <w:right w:val="single" w:sz="4" w:space="0" w:color="auto"/>
            </w:tcBorders>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362" w:type="pct"/>
            <w:vMerge/>
            <w:tcBorders>
              <w:top w:val="nil"/>
              <w:left w:val="single" w:sz="4" w:space="0" w:color="auto"/>
              <w:bottom w:val="single" w:sz="4" w:space="0" w:color="auto"/>
              <w:right w:val="single" w:sz="4" w:space="0" w:color="auto"/>
            </w:tcBorders>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512" w:type="pct"/>
            <w:vMerge/>
            <w:tcBorders>
              <w:top w:val="nil"/>
              <w:left w:val="single" w:sz="4" w:space="0" w:color="auto"/>
              <w:bottom w:val="single" w:sz="4" w:space="0" w:color="auto"/>
              <w:right w:val="single" w:sz="4" w:space="0" w:color="auto"/>
            </w:tcBorders>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437" w:type="pct"/>
            <w:vMerge/>
            <w:tcBorders>
              <w:top w:val="nil"/>
              <w:left w:val="single" w:sz="4" w:space="0" w:color="auto"/>
              <w:bottom w:val="single" w:sz="4" w:space="0" w:color="auto"/>
              <w:right w:val="single" w:sz="4" w:space="0" w:color="auto"/>
            </w:tcBorders>
            <w:vAlign w:val="center"/>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218" w:type="pct"/>
            <w:tcBorders>
              <w:top w:val="nil"/>
              <w:left w:val="nil"/>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村委会</w:t>
            </w:r>
          </w:p>
        </w:tc>
        <w:tc>
          <w:tcPr>
            <w:tcW w:w="218" w:type="pct"/>
            <w:tcBorders>
              <w:top w:val="nil"/>
              <w:left w:val="nil"/>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学校</w:t>
            </w:r>
          </w:p>
        </w:tc>
        <w:tc>
          <w:tcPr>
            <w:tcW w:w="292" w:type="pct"/>
            <w:tcBorders>
              <w:top w:val="nil"/>
              <w:left w:val="nil"/>
              <w:bottom w:val="single" w:sz="4" w:space="0" w:color="auto"/>
              <w:right w:val="single" w:sz="4" w:space="0" w:color="auto"/>
            </w:tcBorders>
            <w:shd w:val="clear" w:color="auto" w:fill="auto"/>
            <w:noWrap/>
            <w:vAlign w:val="center"/>
            <w:hideMark/>
          </w:tcPr>
          <w:p w:rsidR="00BF425C" w:rsidRPr="00A41382" w:rsidRDefault="004A2845"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卫生室</w:t>
            </w:r>
          </w:p>
        </w:tc>
        <w:tc>
          <w:tcPr>
            <w:tcW w:w="364" w:type="pct"/>
            <w:vMerge/>
            <w:tcBorders>
              <w:top w:val="nil"/>
              <w:left w:val="single" w:sz="4" w:space="0" w:color="auto"/>
              <w:bottom w:val="single" w:sz="4" w:space="0" w:color="auto"/>
              <w:right w:val="single" w:sz="4" w:space="0" w:color="auto"/>
            </w:tcBorders>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365" w:type="pct"/>
            <w:vMerge/>
            <w:tcBorders>
              <w:left w:val="nil"/>
              <w:bottom w:val="single" w:sz="4" w:space="0" w:color="auto"/>
              <w:right w:val="single" w:sz="4" w:space="0" w:color="auto"/>
            </w:tcBorders>
            <w:shd w:val="clear" w:color="auto" w:fill="auto"/>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365" w:type="pct"/>
            <w:gridSpan w:val="2"/>
            <w:vMerge/>
            <w:tcBorders>
              <w:left w:val="nil"/>
              <w:bottom w:val="single" w:sz="4" w:space="0" w:color="auto"/>
              <w:right w:val="single" w:sz="4" w:space="0" w:color="auto"/>
            </w:tcBorders>
            <w:shd w:val="clear" w:color="auto" w:fill="auto"/>
            <w:noWrap/>
            <w:vAlign w:val="center"/>
            <w:hideMark/>
          </w:tcPr>
          <w:p w:rsidR="00BF425C" w:rsidRPr="00A41382" w:rsidRDefault="00BF425C" w:rsidP="00191BD1">
            <w:pPr>
              <w:widowControl/>
              <w:spacing w:line="240" w:lineRule="auto"/>
              <w:ind w:firstLineChars="0" w:firstLine="0"/>
              <w:jc w:val="center"/>
              <w:rPr>
                <w:rFonts w:asciiTheme="minorEastAsia" w:hAnsiTheme="minorEastAsia" w:cs="宋体"/>
                <w:kern w:val="0"/>
                <w:sz w:val="22"/>
              </w:rPr>
            </w:pPr>
          </w:p>
        </w:tc>
        <w:tc>
          <w:tcPr>
            <w:tcW w:w="732" w:type="pct"/>
            <w:tcBorders>
              <w:top w:val="nil"/>
              <w:left w:val="single" w:sz="4" w:space="0" w:color="auto"/>
              <w:bottom w:val="single" w:sz="4" w:space="0" w:color="000000"/>
              <w:right w:val="single" w:sz="4" w:space="0" w:color="auto"/>
            </w:tcBorders>
            <w:shd w:val="clear" w:color="auto" w:fill="auto"/>
            <w:vAlign w:val="center"/>
            <w:hideMark/>
          </w:tcPr>
          <w:p w:rsidR="00BF425C" w:rsidRPr="00A41382" w:rsidRDefault="00091068"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实测值</w:t>
            </w:r>
          </w:p>
        </w:tc>
        <w:tc>
          <w:tcPr>
            <w:tcW w:w="866" w:type="pct"/>
            <w:tcBorders>
              <w:top w:val="nil"/>
              <w:left w:val="single" w:sz="4" w:space="0" w:color="auto"/>
              <w:bottom w:val="single" w:sz="4" w:space="0" w:color="000000"/>
              <w:right w:val="single" w:sz="4" w:space="0" w:color="auto"/>
            </w:tcBorders>
            <w:shd w:val="clear" w:color="auto" w:fill="auto"/>
            <w:vAlign w:val="center"/>
            <w:hideMark/>
          </w:tcPr>
          <w:p w:rsidR="00BF425C" w:rsidRPr="00A41382" w:rsidRDefault="00091068" w:rsidP="00191BD1">
            <w:pPr>
              <w:widowControl/>
              <w:spacing w:line="240"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实测值</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安定区称钩驿镇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新胜村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w:t>
            </w:r>
            <w:r w:rsidR="00A613D4" w:rsidRPr="00A41382">
              <w:rPr>
                <w:rFonts w:asciiTheme="minorEastAsia" w:hAnsiTheme="minorEastAsia" w:cs="宋体" w:hint="eastAsia"/>
                <w:kern w:val="0"/>
                <w:sz w:val="22"/>
              </w:rPr>
              <w:t>3.2</w:t>
            </w:r>
            <w:r w:rsidRPr="00A41382">
              <w:rPr>
                <w:rFonts w:asciiTheme="minorEastAsia" w:hAnsiTheme="minorEastAsia" w:cs="宋体" w:hint="eastAsia"/>
                <w:kern w:val="0"/>
                <w:sz w:val="22"/>
              </w:rPr>
              <w:t>M</w:t>
            </w:r>
            <w:r w:rsidR="00A613D4" w:rsidRPr="00A41382">
              <w:rPr>
                <w:rFonts w:asciiTheme="minorEastAsia" w:hAnsiTheme="minorEastAsia" w:cs="宋体" w:hint="eastAsia"/>
                <w:kern w:val="0"/>
                <w:sz w:val="22"/>
              </w:rPr>
              <w:t>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1</w:t>
            </w:r>
            <w:r w:rsidRPr="00A41382">
              <w:rPr>
                <w:rFonts w:asciiTheme="minorEastAsia" w:hAnsiTheme="minorEastAsia" w:cs="宋体" w:hint="eastAsia"/>
                <w:kern w:val="0"/>
                <w:sz w:val="22"/>
              </w:rPr>
              <w:t>8.99dBm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安定区巉口乡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小柏林村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126.24Mbps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1</w:t>
            </w:r>
            <w:r w:rsidRPr="00A41382">
              <w:rPr>
                <w:rFonts w:asciiTheme="minorEastAsia" w:hAnsiTheme="minorEastAsia" w:cs="宋体" w:hint="eastAsia"/>
                <w:kern w:val="0"/>
                <w:sz w:val="22"/>
              </w:rPr>
              <w:t>8.99dBm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3</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安定区巉口乡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龙滩村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42.88Mbps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-21dBm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4</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安定区葛家岔乡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中寨村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39.2Mbps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-19.98dBm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5</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安定区石峡湾乡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九岔村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41.28Mbps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-24dBm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6</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安定区石峡湾乡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站湾村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28.48Mbps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-21.13dBm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7</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安定区李家堡镇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箍窑川村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28.48Mbps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-20.26dBm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8</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安定区高峰乡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明星村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24.64Mbps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-18.7dBm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9</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安定区高峰乡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红光村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27.44Mbps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-22.67dBm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10</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临洮县龙门镇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石家铺村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29.76Mbps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1</w:t>
            </w:r>
            <w:r w:rsidRPr="00A41382">
              <w:rPr>
                <w:rFonts w:asciiTheme="minorEastAsia" w:hAnsiTheme="minorEastAsia" w:cs="宋体" w:hint="eastAsia"/>
                <w:kern w:val="0"/>
                <w:sz w:val="22"/>
              </w:rPr>
              <w:t>8.99dBm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11</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临洮县龙门镇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马家湾村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37.92Mbps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1</w:t>
            </w:r>
            <w:r w:rsidRPr="00A41382">
              <w:rPr>
                <w:rFonts w:asciiTheme="minorEastAsia" w:hAnsiTheme="minorEastAsia" w:cs="宋体" w:hint="eastAsia"/>
                <w:kern w:val="0"/>
                <w:sz w:val="22"/>
              </w:rPr>
              <w:t>8.99dBm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12</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临洮县龙门镇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蔡家庄村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5"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30.96Mbps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1</w:t>
            </w:r>
            <w:r w:rsidRPr="00A41382">
              <w:rPr>
                <w:rFonts w:asciiTheme="minorEastAsia" w:hAnsiTheme="minorEastAsia" w:cs="宋体" w:hint="eastAsia"/>
                <w:kern w:val="0"/>
                <w:sz w:val="22"/>
              </w:rPr>
              <w:t>7.93dBm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lastRenderedPageBreak/>
              <w:t>13</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临洮县龙门镇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红窑村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40.96Mbps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2</w:t>
            </w:r>
            <w:r w:rsidRPr="00A41382">
              <w:rPr>
                <w:rFonts w:asciiTheme="minorEastAsia" w:hAnsiTheme="minorEastAsia" w:cs="宋体" w:hint="eastAsia"/>
                <w:kern w:val="0"/>
                <w:sz w:val="22"/>
              </w:rPr>
              <w:t>1.68dBm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14</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临洮县中铺镇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湾腰子村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441659" w:rsidP="00441659">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无人无法测试</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w:t>
            </w:r>
            <w:r w:rsidR="00441659" w:rsidRPr="00A41382">
              <w:rPr>
                <w:rFonts w:asciiTheme="minorEastAsia" w:hAnsiTheme="minorEastAsia" w:cs="宋体" w:hint="eastAsia"/>
                <w:kern w:val="0"/>
                <w:sz w:val="22"/>
              </w:rPr>
              <w:t>22</w:t>
            </w:r>
            <w:r w:rsidRPr="00A41382">
              <w:rPr>
                <w:rFonts w:asciiTheme="minorEastAsia" w:hAnsiTheme="minorEastAsia" w:cs="宋体" w:hint="eastAsia"/>
                <w:kern w:val="0"/>
                <w:sz w:val="22"/>
              </w:rPr>
              <w:t>.67dBm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15</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临洮县中铺镇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康家山村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17.6Mbps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441659"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-21</w:t>
            </w:r>
            <w:r w:rsidR="00332D57" w:rsidRPr="00A41382">
              <w:rPr>
                <w:rFonts w:asciiTheme="minorEastAsia" w:hAnsiTheme="minorEastAsia" w:cs="宋体" w:hint="eastAsia"/>
                <w:kern w:val="0"/>
                <w:sz w:val="22"/>
              </w:rPr>
              <w:t>.24dBm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16</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临洮县中铺镇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康家沟村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441659"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hint="eastAsia"/>
                <w:sz w:val="22"/>
              </w:rPr>
              <w:t>无人无法测试</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-12.12dBm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17</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通渭县碧玉乡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牛洛村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86.4Mbps</w:t>
            </w:r>
          </w:p>
        </w:tc>
        <w:tc>
          <w:tcPr>
            <w:tcW w:w="866" w:type="pct"/>
            <w:tcBorders>
              <w:top w:val="nil"/>
              <w:left w:val="nil"/>
              <w:bottom w:val="single" w:sz="4" w:space="0" w:color="auto"/>
              <w:right w:val="single" w:sz="4" w:space="0" w:color="auto"/>
            </w:tcBorders>
            <w:shd w:val="clear" w:color="auto" w:fill="auto"/>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-21dBm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18</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w:t>
            </w:r>
            <w:r w:rsidRPr="00A41382">
              <w:rPr>
                <w:rFonts w:asciiTheme="minorEastAsia" w:hAnsiTheme="minorEastAsia"/>
                <w:sz w:val="22"/>
              </w:rPr>
              <w:t>鸡川镇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上马村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42.4Mbps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-19.58dBm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19</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w:t>
            </w:r>
            <w:r w:rsidRPr="00A41382">
              <w:rPr>
                <w:rFonts w:asciiTheme="minorEastAsia" w:hAnsiTheme="minorEastAsia"/>
                <w:sz w:val="22"/>
              </w:rPr>
              <w:t>鸡川镇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川道村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48Mbps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-22.8dBm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20</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通渭县陇山镇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陈贾村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95.2Mbps</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-19.72dBm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21</w:t>
            </w:r>
          </w:p>
        </w:tc>
        <w:tc>
          <w:tcPr>
            <w:tcW w:w="36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通渭县陇山镇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何门村</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hint="eastAsia"/>
                <w:sz w:val="22"/>
              </w:rPr>
              <w:t>无人</w:t>
            </w:r>
            <w:r w:rsidR="00441659" w:rsidRPr="00A41382">
              <w:rPr>
                <w:rFonts w:asciiTheme="minorEastAsia" w:hAnsiTheme="minorEastAsia" w:hint="eastAsia"/>
                <w:sz w:val="22"/>
              </w:rPr>
              <w:t>无法测试</w:t>
            </w:r>
          </w:p>
        </w:tc>
        <w:tc>
          <w:tcPr>
            <w:tcW w:w="866" w:type="pct"/>
            <w:tcBorders>
              <w:top w:val="nil"/>
              <w:left w:val="nil"/>
              <w:bottom w:val="single" w:sz="4" w:space="0" w:color="auto"/>
              <w:right w:val="single" w:sz="4" w:space="0" w:color="auto"/>
            </w:tcBorders>
            <w:shd w:val="clear" w:color="auto" w:fill="auto"/>
            <w:noWrap/>
            <w:vAlign w:val="center"/>
            <w:hideMark/>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-21.28dBm</w:t>
            </w:r>
          </w:p>
        </w:tc>
      </w:tr>
      <w:tr w:rsidR="00976EC8" w:rsidRPr="00A41382" w:rsidTr="00441659">
        <w:trPr>
          <w:trHeight w:val="1055"/>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22</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通渭县陇山镇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姬湾村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89.6Mbps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-22.44dBm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23</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sz w:val="22"/>
              </w:rPr>
            </w:pPr>
            <w:r w:rsidRPr="00A41382">
              <w:rPr>
                <w:rFonts w:asciiTheme="minorEastAsia" w:hAnsiTheme="minorEastAsia" w:hint="eastAsia"/>
                <w:sz w:val="22"/>
              </w:rPr>
              <w:t>通渭县</w:t>
            </w:r>
          </w:p>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义岗川镇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永胜村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99.2Mbps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441659"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-22.8</w:t>
            </w:r>
            <w:r w:rsidR="00332D57" w:rsidRPr="00A41382">
              <w:rPr>
                <w:rFonts w:asciiTheme="minorEastAsia" w:hAnsiTheme="minorEastAsia" w:cs="宋体" w:hint="eastAsia"/>
                <w:kern w:val="0"/>
                <w:sz w:val="22"/>
              </w:rPr>
              <w:t>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24</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通渭县义岗川镇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新山村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88Mbps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-20.53dBm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25</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通渭县寺子川乡</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王儿村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89.6Mbps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-20dBm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26</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通渭县陇阳镇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hint="eastAsia"/>
                <w:sz w:val="22"/>
              </w:rPr>
              <w:t>陆义村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89.6Mbps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cs="宋体" w:hint="eastAsia"/>
                <w:kern w:val="0"/>
                <w:sz w:val="22"/>
              </w:rPr>
              <w:t>-19.34dBm</w:t>
            </w:r>
          </w:p>
        </w:tc>
      </w:tr>
      <w:tr w:rsidR="00976EC8" w:rsidRPr="00A41382" w:rsidTr="00441659">
        <w:trPr>
          <w:trHeight w:val="402"/>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27</w:t>
            </w:r>
          </w:p>
        </w:tc>
        <w:tc>
          <w:tcPr>
            <w:tcW w:w="36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sz w:val="22"/>
              </w:rPr>
            </w:pPr>
            <w:r w:rsidRPr="00A41382">
              <w:rPr>
                <w:rFonts w:asciiTheme="minorEastAsia" w:hAnsiTheme="minorEastAsia" w:hint="eastAsia"/>
                <w:sz w:val="22"/>
              </w:rPr>
              <w:t>通渭县陇阳镇</w:t>
            </w:r>
          </w:p>
        </w:tc>
        <w:tc>
          <w:tcPr>
            <w:tcW w:w="437" w:type="pct"/>
            <w:tcBorders>
              <w:top w:val="nil"/>
              <w:left w:val="nil"/>
              <w:bottom w:val="single" w:sz="4" w:space="0" w:color="auto"/>
              <w:right w:val="single" w:sz="4" w:space="0" w:color="auto"/>
            </w:tcBorders>
            <w:shd w:val="clear" w:color="auto" w:fill="auto"/>
            <w:vAlign w:val="center"/>
          </w:tcPr>
          <w:p w:rsidR="00332D57" w:rsidRPr="00A41382" w:rsidRDefault="00332D57" w:rsidP="00332D57">
            <w:pPr>
              <w:spacing w:line="276" w:lineRule="auto"/>
              <w:ind w:firstLineChars="0" w:firstLine="0"/>
              <w:jc w:val="center"/>
              <w:rPr>
                <w:rFonts w:asciiTheme="minorEastAsia" w:hAnsiTheme="minorEastAsia"/>
                <w:sz w:val="22"/>
              </w:rPr>
            </w:pPr>
            <w:r w:rsidRPr="00A41382">
              <w:rPr>
                <w:rFonts w:asciiTheme="minorEastAsia" w:hAnsiTheme="minorEastAsia" w:hint="eastAsia"/>
                <w:sz w:val="22"/>
              </w:rPr>
              <w:t>胜利村</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nil"/>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nil"/>
              <w:left w:val="nil"/>
              <w:bottom w:val="single" w:sz="4" w:space="0" w:color="auto"/>
              <w:right w:val="single" w:sz="4" w:space="0" w:color="auto"/>
            </w:tcBorders>
            <w:shd w:val="clear" w:color="auto" w:fill="auto"/>
            <w:noWrap/>
            <w:vAlign w:val="center"/>
          </w:tcPr>
          <w:p w:rsidR="00332D57" w:rsidRPr="00A41382" w:rsidRDefault="00A613D4" w:rsidP="00441659">
            <w:pPr>
              <w:spacing w:line="276" w:lineRule="auto"/>
              <w:ind w:firstLineChars="11" w:firstLine="24"/>
              <w:jc w:val="center"/>
              <w:rPr>
                <w:rFonts w:asciiTheme="minorEastAsia" w:hAnsiTheme="minorEastAsia"/>
                <w:sz w:val="22"/>
              </w:rPr>
            </w:pPr>
            <w:r w:rsidRPr="00A41382">
              <w:rPr>
                <w:rFonts w:asciiTheme="minorEastAsia" w:hAnsiTheme="minorEastAsia" w:hint="eastAsia"/>
                <w:sz w:val="22"/>
              </w:rPr>
              <w:t>101.6</w:t>
            </w:r>
            <w:r w:rsidRPr="00A41382">
              <w:rPr>
                <w:rFonts w:asciiTheme="minorEastAsia" w:hAnsiTheme="minorEastAsia" w:cs="宋体" w:hint="eastAsia"/>
                <w:kern w:val="0"/>
                <w:sz w:val="22"/>
              </w:rPr>
              <w:t>Mbps</w:t>
            </w:r>
          </w:p>
        </w:tc>
        <w:tc>
          <w:tcPr>
            <w:tcW w:w="866" w:type="pct"/>
            <w:tcBorders>
              <w:top w:val="nil"/>
              <w:left w:val="nil"/>
              <w:bottom w:val="single" w:sz="4" w:space="0" w:color="auto"/>
              <w:right w:val="single" w:sz="4" w:space="0" w:color="auto"/>
            </w:tcBorders>
            <w:shd w:val="clear" w:color="auto" w:fill="auto"/>
            <w:noWrap/>
            <w:vAlign w:val="center"/>
          </w:tcPr>
          <w:p w:rsidR="00332D57" w:rsidRPr="00A41382" w:rsidRDefault="00332D57" w:rsidP="00441659">
            <w:pPr>
              <w:spacing w:line="276" w:lineRule="auto"/>
              <w:ind w:rightChars="-50" w:right="-105" w:firstLineChars="11" w:firstLine="24"/>
              <w:jc w:val="center"/>
              <w:rPr>
                <w:rFonts w:asciiTheme="minorEastAsia" w:hAnsiTheme="minorEastAsia"/>
                <w:sz w:val="22"/>
              </w:rPr>
            </w:pPr>
            <w:r w:rsidRPr="00A41382">
              <w:rPr>
                <w:rFonts w:asciiTheme="minorEastAsia" w:hAnsiTheme="minorEastAsia" w:hint="eastAsia"/>
                <w:sz w:val="22"/>
              </w:rPr>
              <w:t>-22.13dBm</w:t>
            </w:r>
          </w:p>
        </w:tc>
      </w:tr>
      <w:tr w:rsidR="00976EC8" w:rsidRPr="00A41382" w:rsidTr="00441659">
        <w:trPr>
          <w:trHeight w:val="80"/>
          <w:jc w:val="center"/>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28</w:t>
            </w:r>
          </w:p>
        </w:tc>
        <w:tc>
          <w:tcPr>
            <w:tcW w:w="362"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定西</w:t>
            </w:r>
          </w:p>
        </w:tc>
        <w:tc>
          <w:tcPr>
            <w:tcW w:w="512"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spacing w:line="276" w:lineRule="auto"/>
              <w:ind w:firstLineChars="0" w:firstLine="0"/>
              <w:jc w:val="center"/>
              <w:rPr>
                <w:rFonts w:asciiTheme="minorEastAsia" w:hAnsiTheme="minorEastAsia"/>
                <w:sz w:val="22"/>
              </w:rPr>
            </w:pPr>
            <w:r w:rsidRPr="00A41382">
              <w:rPr>
                <w:rFonts w:asciiTheme="minorEastAsia" w:hAnsiTheme="minorEastAsia" w:hint="eastAsia"/>
                <w:sz w:val="22"/>
              </w:rPr>
              <w:t>通渭县陇阳乡</w:t>
            </w:r>
          </w:p>
        </w:tc>
        <w:tc>
          <w:tcPr>
            <w:tcW w:w="437" w:type="pct"/>
            <w:tcBorders>
              <w:top w:val="single" w:sz="4" w:space="0" w:color="auto"/>
              <w:left w:val="nil"/>
              <w:bottom w:val="single" w:sz="4" w:space="0" w:color="auto"/>
              <w:right w:val="single" w:sz="4" w:space="0" w:color="auto"/>
            </w:tcBorders>
            <w:shd w:val="clear" w:color="auto" w:fill="auto"/>
            <w:vAlign w:val="center"/>
          </w:tcPr>
          <w:p w:rsidR="00332D57" w:rsidRPr="00A41382" w:rsidRDefault="00332D57" w:rsidP="00332D57">
            <w:pPr>
              <w:widowControl/>
              <w:spacing w:line="276" w:lineRule="auto"/>
              <w:ind w:firstLineChars="0" w:firstLine="0"/>
              <w:jc w:val="center"/>
              <w:rPr>
                <w:rFonts w:asciiTheme="minorEastAsia" w:hAnsiTheme="minorEastAsia"/>
                <w:sz w:val="22"/>
              </w:rPr>
            </w:pPr>
            <w:r w:rsidRPr="00A41382">
              <w:rPr>
                <w:rFonts w:asciiTheme="minorEastAsia" w:hAnsiTheme="minorEastAsia" w:hint="eastAsia"/>
                <w:sz w:val="22"/>
              </w:rPr>
              <w:t>中庄村</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2"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364"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是</w:t>
            </w:r>
          </w:p>
        </w:tc>
        <w:tc>
          <w:tcPr>
            <w:tcW w:w="290"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332D57">
            <w:pPr>
              <w:widowControl/>
              <w:spacing w:line="276" w:lineRule="auto"/>
              <w:ind w:firstLineChars="0" w:firstLine="0"/>
              <w:jc w:val="center"/>
              <w:rPr>
                <w:rFonts w:asciiTheme="minorEastAsia" w:hAnsiTheme="minorEastAsia" w:cs="宋体"/>
                <w:kern w:val="0"/>
                <w:sz w:val="22"/>
              </w:rPr>
            </w:pPr>
            <w:r w:rsidRPr="00A41382">
              <w:rPr>
                <w:rFonts w:asciiTheme="minorEastAsia" w:hAnsiTheme="minorEastAsia" w:cs="宋体" w:hint="eastAsia"/>
                <w:kern w:val="0"/>
                <w:sz w:val="22"/>
              </w:rPr>
              <w:t>有</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A613D4" w:rsidP="00441659">
            <w:pPr>
              <w:widowControl/>
              <w:spacing w:line="276" w:lineRule="auto"/>
              <w:ind w:firstLineChars="11" w:firstLine="24"/>
              <w:jc w:val="center"/>
              <w:rPr>
                <w:rFonts w:asciiTheme="minorEastAsia" w:hAnsiTheme="minorEastAsia" w:cs="宋体"/>
                <w:kern w:val="0"/>
                <w:sz w:val="22"/>
              </w:rPr>
            </w:pPr>
            <w:r w:rsidRPr="00A41382">
              <w:rPr>
                <w:rFonts w:asciiTheme="minorEastAsia" w:hAnsiTheme="minorEastAsia" w:hint="eastAsia"/>
                <w:sz w:val="22"/>
              </w:rPr>
              <w:t>100</w:t>
            </w:r>
            <w:r w:rsidRPr="00A41382">
              <w:rPr>
                <w:rFonts w:asciiTheme="minorEastAsia" w:hAnsiTheme="minorEastAsia" w:cs="宋体" w:hint="eastAsia"/>
                <w:kern w:val="0"/>
                <w:sz w:val="22"/>
              </w:rPr>
              <w:t>Mbps</w:t>
            </w:r>
          </w:p>
        </w:tc>
        <w:tc>
          <w:tcPr>
            <w:tcW w:w="866" w:type="pct"/>
            <w:tcBorders>
              <w:top w:val="single" w:sz="4" w:space="0" w:color="auto"/>
              <w:left w:val="nil"/>
              <w:bottom w:val="single" w:sz="4" w:space="0" w:color="auto"/>
              <w:right w:val="single" w:sz="4" w:space="0" w:color="auto"/>
            </w:tcBorders>
            <w:shd w:val="clear" w:color="auto" w:fill="auto"/>
            <w:noWrap/>
            <w:vAlign w:val="center"/>
          </w:tcPr>
          <w:p w:rsidR="00332D57" w:rsidRPr="00A41382" w:rsidRDefault="00332D57" w:rsidP="00441659">
            <w:pPr>
              <w:widowControl/>
              <w:spacing w:line="276" w:lineRule="auto"/>
              <w:ind w:rightChars="-50" w:right="-105" w:firstLineChars="11" w:firstLine="24"/>
              <w:jc w:val="center"/>
              <w:rPr>
                <w:rFonts w:asciiTheme="minorEastAsia" w:hAnsiTheme="minorEastAsia" w:cs="宋体"/>
                <w:kern w:val="0"/>
                <w:sz w:val="22"/>
              </w:rPr>
            </w:pPr>
            <w:r w:rsidRPr="00A41382">
              <w:rPr>
                <w:rFonts w:asciiTheme="minorEastAsia" w:hAnsiTheme="minorEastAsia" w:hint="eastAsia"/>
                <w:sz w:val="22"/>
              </w:rPr>
              <w:t>-20.10dBm</w:t>
            </w:r>
          </w:p>
        </w:tc>
      </w:tr>
    </w:tbl>
    <w:p w:rsidR="008449AC" w:rsidRPr="00A41382" w:rsidRDefault="008449AC" w:rsidP="006C0482">
      <w:pPr>
        <w:widowControl/>
        <w:spacing w:line="240" w:lineRule="auto"/>
        <w:ind w:firstLineChars="0" w:firstLine="0"/>
        <w:jc w:val="center"/>
        <w:rPr>
          <w:rFonts w:ascii="宋体" w:eastAsia="宋体" w:hAnsi="宋体" w:cs="宋体"/>
          <w:kern w:val="0"/>
          <w:sz w:val="22"/>
        </w:rPr>
      </w:pPr>
    </w:p>
    <w:p w:rsidR="0082114B" w:rsidRPr="00A41382" w:rsidRDefault="00754BBC" w:rsidP="00356F26">
      <w:pPr>
        <w:widowControl/>
        <w:ind w:firstLine="560"/>
        <w:jc w:val="left"/>
        <w:rPr>
          <w:rFonts w:ascii="宋体" w:eastAsia="宋体" w:hAnsi="宋体"/>
          <w:sz w:val="28"/>
          <w:szCs w:val="28"/>
        </w:rPr>
      </w:pPr>
      <w:r w:rsidRPr="00A41382">
        <w:rPr>
          <w:rFonts w:ascii="宋体" w:eastAsia="宋体" w:hAnsi="宋体" w:hint="eastAsia"/>
          <w:color w:val="000000" w:themeColor="text1"/>
          <w:sz w:val="28"/>
          <w:szCs w:val="28"/>
        </w:rPr>
        <w:lastRenderedPageBreak/>
        <w:t>备注：</w:t>
      </w:r>
      <w:r w:rsidR="007805F2" w:rsidRPr="00A41382">
        <w:rPr>
          <w:rFonts w:ascii="宋体" w:eastAsia="宋体" w:hAnsi="宋体" w:hint="eastAsia"/>
          <w:sz w:val="28"/>
          <w:szCs w:val="28"/>
        </w:rPr>
        <w:t>甘肃广播电视网络公司</w:t>
      </w:r>
      <w:r w:rsidR="002714A0" w:rsidRPr="00A41382">
        <w:rPr>
          <w:rFonts w:ascii="宋体" w:eastAsia="宋体" w:hAnsi="宋体" w:hint="eastAsia"/>
          <w:sz w:val="28"/>
          <w:szCs w:val="28"/>
        </w:rPr>
        <w:t>定西</w:t>
      </w:r>
      <w:r w:rsidR="007805F2" w:rsidRPr="00A41382">
        <w:rPr>
          <w:rFonts w:ascii="宋体" w:eastAsia="宋体" w:hAnsi="宋体" w:hint="eastAsia"/>
          <w:sz w:val="28"/>
          <w:szCs w:val="28"/>
        </w:rPr>
        <w:t>分公司已制定</w:t>
      </w:r>
      <w:r w:rsidR="00480F71" w:rsidRPr="00A41382">
        <w:rPr>
          <w:rFonts w:ascii="宋体" w:eastAsia="宋体" w:hAnsi="宋体" w:hint="eastAsia"/>
          <w:sz w:val="28"/>
          <w:szCs w:val="28"/>
        </w:rPr>
        <w:t>四</w:t>
      </w:r>
      <w:r w:rsidR="007805F2" w:rsidRPr="00A41382">
        <w:rPr>
          <w:rFonts w:ascii="宋体" w:eastAsia="宋体" w:hAnsi="宋体" w:hint="eastAsia"/>
          <w:sz w:val="28"/>
          <w:szCs w:val="28"/>
        </w:rPr>
        <w:t>种</w:t>
      </w:r>
      <w:r w:rsidR="00E17A80" w:rsidRPr="00A41382">
        <w:rPr>
          <w:rFonts w:ascii="宋体" w:eastAsia="宋体" w:hAnsi="宋体" w:hint="eastAsia"/>
          <w:sz w:val="28"/>
          <w:szCs w:val="28"/>
        </w:rPr>
        <w:t>资费</w:t>
      </w:r>
      <w:r w:rsidR="007805F2" w:rsidRPr="00A41382">
        <w:rPr>
          <w:rFonts w:ascii="宋体" w:eastAsia="宋体" w:hAnsi="宋体" w:hint="eastAsia"/>
          <w:sz w:val="28"/>
          <w:szCs w:val="28"/>
        </w:rPr>
        <w:t>套餐</w:t>
      </w:r>
      <w:r w:rsidR="0097535B" w:rsidRPr="00A41382">
        <w:rPr>
          <w:rFonts w:ascii="宋体" w:eastAsia="宋体" w:hAnsi="宋体" w:hint="eastAsia"/>
          <w:sz w:val="28"/>
          <w:szCs w:val="28"/>
        </w:rPr>
        <w:t>：240元包年套餐（12M以上宽带）；</w:t>
      </w:r>
      <w:r w:rsidR="000034D0" w:rsidRPr="00A41382">
        <w:rPr>
          <w:rFonts w:ascii="宋体" w:eastAsia="宋体" w:hAnsi="宋体" w:hint="eastAsia"/>
          <w:sz w:val="28"/>
          <w:szCs w:val="28"/>
        </w:rPr>
        <w:t>360</w:t>
      </w:r>
      <w:r w:rsidR="0097535B" w:rsidRPr="00A41382">
        <w:rPr>
          <w:rFonts w:ascii="宋体" w:eastAsia="宋体" w:hAnsi="宋体" w:hint="eastAsia"/>
          <w:sz w:val="28"/>
          <w:szCs w:val="28"/>
        </w:rPr>
        <w:t>元</w:t>
      </w:r>
      <w:r w:rsidR="00480F71" w:rsidRPr="00A41382">
        <w:rPr>
          <w:rFonts w:ascii="宋体" w:eastAsia="宋体" w:hAnsi="宋体" w:hint="eastAsia"/>
          <w:sz w:val="28"/>
          <w:szCs w:val="28"/>
        </w:rPr>
        <w:t>包年</w:t>
      </w:r>
      <w:r w:rsidR="000034D0" w:rsidRPr="00A41382">
        <w:rPr>
          <w:rFonts w:ascii="宋体" w:eastAsia="宋体" w:hAnsi="宋体" w:hint="eastAsia"/>
          <w:sz w:val="28"/>
          <w:szCs w:val="28"/>
        </w:rPr>
        <w:t>套餐</w:t>
      </w:r>
      <w:r w:rsidR="0097535B" w:rsidRPr="00A41382">
        <w:rPr>
          <w:rFonts w:ascii="宋体" w:eastAsia="宋体" w:hAnsi="宋体" w:hint="eastAsia"/>
          <w:sz w:val="28"/>
          <w:szCs w:val="28"/>
        </w:rPr>
        <w:t>（直播+12M以上宽带）</w:t>
      </w:r>
      <w:r w:rsidR="000034D0" w:rsidRPr="00A41382">
        <w:rPr>
          <w:rFonts w:ascii="宋体" w:eastAsia="宋体" w:hAnsi="宋体" w:hint="eastAsia"/>
          <w:sz w:val="28"/>
          <w:szCs w:val="28"/>
        </w:rPr>
        <w:t>；</w:t>
      </w:r>
      <w:r w:rsidR="0097535B" w:rsidRPr="00A41382">
        <w:rPr>
          <w:rFonts w:ascii="宋体" w:eastAsia="宋体" w:hAnsi="宋体" w:hint="eastAsia"/>
          <w:sz w:val="28"/>
          <w:szCs w:val="28"/>
        </w:rPr>
        <w:t>43</w:t>
      </w:r>
      <w:r w:rsidR="000034D0" w:rsidRPr="00A41382">
        <w:rPr>
          <w:rFonts w:ascii="宋体" w:eastAsia="宋体" w:hAnsi="宋体" w:hint="eastAsia"/>
          <w:sz w:val="28"/>
          <w:szCs w:val="28"/>
        </w:rPr>
        <w:t>2</w:t>
      </w:r>
      <w:r w:rsidR="00480F71" w:rsidRPr="00A41382">
        <w:rPr>
          <w:rFonts w:ascii="宋体" w:eastAsia="宋体" w:hAnsi="宋体" w:hint="eastAsia"/>
          <w:sz w:val="28"/>
          <w:szCs w:val="28"/>
        </w:rPr>
        <w:t>元包年</w:t>
      </w:r>
      <w:r w:rsidR="000034D0" w:rsidRPr="00A41382">
        <w:rPr>
          <w:rFonts w:ascii="宋体" w:eastAsia="宋体" w:hAnsi="宋体" w:hint="eastAsia"/>
          <w:sz w:val="28"/>
          <w:szCs w:val="28"/>
        </w:rPr>
        <w:t>套餐</w:t>
      </w:r>
      <w:r w:rsidR="0097535B" w:rsidRPr="00A41382">
        <w:rPr>
          <w:rFonts w:ascii="宋体" w:eastAsia="宋体" w:hAnsi="宋体" w:hint="eastAsia"/>
          <w:sz w:val="28"/>
          <w:szCs w:val="28"/>
        </w:rPr>
        <w:t>（直播+20M宽带）</w:t>
      </w:r>
      <w:r w:rsidR="000034D0" w:rsidRPr="00A41382">
        <w:rPr>
          <w:rFonts w:ascii="宋体" w:eastAsia="宋体" w:hAnsi="宋体" w:hint="eastAsia"/>
          <w:sz w:val="28"/>
          <w:szCs w:val="28"/>
        </w:rPr>
        <w:t>；528</w:t>
      </w:r>
      <w:r w:rsidR="00480F71" w:rsidRPr="00A41382">
        <w:rPr>
          <w:rFonts w:ascii="宋体" w:eastAsia="宋体" w:hAnsi="宋体" w:hint="eastAsia"/>
          <w:sz w:val="28"/>
          <w:szCs w:val="28"/>
        </w:rPr>
        <w:t>元包年</w:t>
      </w:r>
      <w:r w:rsidR="000034D0" w:rsidRPr="00A41382">
        <w:rPr>
          <w:rFonts w:ascii="宋体" w:eastAsia="宋体" w:hAnsi="宋体" w:hint="eastAsia"/>
          <w:sz w:val="28"/>
          <w:szCs w:val="28"/>
        </w:rPr>
        <w:t>套餐</w:t>
      </w:r>
      <w:r w:rsidR="0097535B" w:rsidRPr="00A41382">
        <w:rPr>
          <w:rFonts w:ascii="宋体" w:eastAsia="宋体" w:hAnsi="宋体" w:hint="eastAsia"/>
          <w:sz w:val="28"/>
          <w:szCs w:val="28"/>
        </w:rPr>
        <w:t>（互动</w:t>
      </w:r>
      <w:r w:rsidR="00480F71" w:rsidRPr="00A41382">
        <w:rPr>
          <w:rFonts w:ascii="宋体" w:eastAsia="宋体" w:hAnsi="宋体" w:hint="eastAsia"/>
          <w:sz w:val="28"/>
          <w:szCs w:val="28"/>
        </w:rPr>
        <w:t>+</w:t>
      </w:r>
      <w:r w:rsidR="0097535B" w:rsidRPr="00A41382">
        <w:rPr>
          <w:rFonts w:ascii="宋体" w:eastAsia="宋体" w:hAnsi="宋体" w:hint="eastAsia"/>
          <w:sz w:val="28"/>
          <w:szCs w:val="28"/>
        </w:rPr>
        <w:t>20M</w:t>
      </w:r>
      <w:r w:rsidR="00480F71" w:rsidRPr="00A41382">
        <w:rPr>
          <w:rFonts w:ascii="宋体" w:eastAsia="宋体" w:hAnsi="宋体" w:hint="eastAsia"/>
          <w:sz w:val="28"/>
          <w:szCs w:val="28"/>
        </w:rPr>
        <w:t>宽带</w:t>
      </w:r>
      <w:r w:rsidR="0097535B" w:rsidRPr="00A41382">
        <w:rPr>
          <w:rFonts w:ascii="宋体" w:eastAsia="宋体" w:hAnsi="宋体" w:hint="eastAsia"/>
          <w:sz w:val="28"/>
          <w:szCs w:val="28"/>
        </w:rPr>
        <w:t>）</w:t>
      </w:r>
      <w:r w:rsidR="000034D0" w:rsidRPr="00A41382">
        <w:rPr>
          <w:rFonts w:ascii="宋体" w:eastAsia="宋体" w:hAnsi="宋体" w:hint="eastAsia"/>
          <w:sz w:val="28"/>
          <w:szCs w:val="28"/>
        </w:rPr>
        <w:t>。</w:t>
      </w: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Pr="00A41382" w:rsidRDefault="00976EC8" w:rsidP="00356F26">
      <w:pPr>
        <w:widowControl/>
        <w:ind w:firstLine="560"/>
        <w:jc w:val="left"/>
        <w:rPr>
          <w:rFonts w:ascii="宋体" w:eastAsia="宋体" w:hAnsi="宋体"/>
          <w:sz w:val="28"/>
          <w:szCs w:val="28"/>
        </w:rPr>
      </w:pPr>
    </w:p>
    <w:p w:rsidR="00976EC8" w:rsidRDefault="00976EC8" w:rsidP="00356F26">
      <w:pPr>
        <w:widowControl/>
        <w:ind w:firstLine="560"/>
        <w:jc w:val="left"/>
        <w:rPr>
          <w:rFonts w:ascii="宋体" w:eastAsia="宋体" w:hAnsi="宋体"/>
          <w:color w:val="000000" w:themeColor="text1"/>
          <w:sz w:val="28"/>
          <w:szCs w:val="28"/>
        </w:rPr>
      </w:pPr>
    </w:p>
    <w:p w:rsidR="00F42251" w:rsidRPr="00A41382" w:rsidRDefault="00F42251" w:rsidP="00356F26">
      <w:pPr>
        <w:widowControl/>
        <w:ind w:firstLine="560"/>
        <w:jc w:val="left"/>
        <w:rPr>
          <w:rFonts w:ascii="宋体" w:eastAsia="宋体" w:hAnsi="宋体"/>
          <w:color w:val="000000" w:themeColor="text1"/>
          <w:sz w:val="28"/>
          <w:szCs w:val="28"/>
        </w:rPr>
      </w:pPr>
    </w:p>
    <w:p w:rsidR="00F42251" w:rsidRDefault="00F42251">
      <w:pPr>
        <w:widowControl/>
        <w:spacing w:line="240" w:lineRule="auto"/>
        <w:ind w:firstLineChars="0" w:firstLine="0"/>
        <w:jc w:val="left"/>
        <w:rPr>
          <w:b/>
          <w:bCs/>
          <w:kern w:val="44"/>
          <w:sz w:val="30"/>
          <w:szCs w:val="30"/>
        </w:rPr>
      </w:pPr>
      <w:bookmarkStart w:id="9" w:name="_Toc486230304"/>
      <w:r>
        <w:rPr>
          <w:sz w:val="30"/>
          <w:szCs w:val="30"/>
        </w:rPr>
        <w:br w:type="page"/>
      </w:r>
    </w:p>
    <w:p w:rsidR="00F42251" w:rsidRDefault="00F42251" w:rsidP="00703D31">
      <w:pPr>
        <w:pStyle w:val="1"/>
        <w:ind w:firstLine="602"/>
        <w:rPr>
          <w:sz w:val="30"/>
          <w:szCs w:val="30"/>
        </w:rPr>
      </w:pPr>
      <w:bookmarkStart w:id="10" w:name="_Toc525636318"/>
      <w:r>
        <w:rPr>
          <w:rFonts w:hint="eastAsia"/>
          <w:sz w:val="30"/>
          <w:szCs w:val="30"/>
        </w:rPr>
        <w:lastRenderedPageBreak/>
        <w:t>附件二：建设行政村名单</w:t>
      </w:r>
      <w:bookmarkEnd w:id="10"/>
    </w:p>
    <w:tbl>
      <w:tblPr>
        <w:tblStyle w:val="ae"/>
        <w:tblW w:w="0" w:type="auto"/>
        <w:tblLayout w:type="fixed"/>
        <w:tblLook w:val="04A0" w:firstRow="1" w:lastRow="0" w:firstColumn="1" w:lastColumn="0" w:noHBand="0" w:noVBand="1"/>
      </w:tblPr>
      <w:tblGrid>
        <w:gridCol w:w="1065"/>
        <w:gridCol w:w="1065"/>
        <w:gridCol w:w="1065"/>
        <w:gridCol w:w="1066"/>
        <w:gridCol w:w="1065"/>
        <w:gridCol w:w="1065"/>
        <w:gridCol w:w="1065"/>
        <w:gridCol w:w="1066"/>
      </w:tblGrid>
      <w:tr w:rsidR="00F42251" w:rsidRPr="00F42251" w:rsidTr="00467238">
        <w:trPr>
          <w:trHeight w:val="540"/>
        </w:trPr>
        <w:tc>
          <w:tcPr>
            <w:tcW w:w="8522" w:type="dxa"/>
            <w:gridSpan w:val="8"/>
            <w:noWrap/>
            <w:vAlign w:val="center"/>
            <w:hideMark/>
          </w:tcPr>
          <w:p w:rsidR="00F42251" w:rsidRPr="00F42251" w:rsidRDefault="00F42251" w:rsidP="00F42251">
            <w:pPr>
              <w:spacing w:line="240" w:lineRule="auto"/>
              <w:ind w:firstLineChars="0" w:firstLine="0"/>
              <w:jc w:val="center"/>
            </w:pPr>
            <w:r w:rsidRPr="00F42251">
              <w:rPr>
                <w:rFonts w:hint="eastAsia"/>
              </w:rPr>
              <w:t>第二批电信普遍服务试点建设行政村名单</w:t>
            </w:r>
          </w:p>
        </w:tc>
      </w:tr>
      <w:tr w:rsidR="00F42251" w:rsidRPr="00F42251" w:rsidTr="00467238">
        <w:trPr>
          <w:trHeight w:val="75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序号</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县</w:t>
            </w:r>
          </w:p>
        </w:tc>
        <w:tc>
          <w:tcPr>
            <w:tcW w:w="1066" w:type="dxa"/>
            <w:noWrap/>
            <w:vAlign w:val="center"/>
            <w:hideMark/>
          </w:tcPr>
          <w:p w:rsidR="00F42251" w:rsidRPr="00F42251" w:rsidRDefault="00F42251" w:rsidP="00F42251">
            <w:pPr>
              <w:spacing w:line="240" w:lineRule="auto"/>
              <w:ind w:firstLineChars="0" w:firstLine="0"/>
              <w:jc w:val="center"/>
            </w:pPr>
            <w:r w:rsidRPr="00F42251">
              <w:rPr>
                <w:rFonts w:hint="eastAsia"/>
              </w:rPr>
              <w:t>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村</w:t>
            </w:r>
          </w:p>
        </w:tc>
        <w:tc>
          <w:tcPr>
            <w:tcW w:w="1065" w:type="dxa"/>
            <w:vAlign w:val="center"/>
            <w:hideMark/>
          </w:tcPr>
          <w:p w:rsidR="00F42251" w:rsidRPr="00F42251" w:rsidRDefault="00F42251" w:rsidP="00F42251">
            <w:pPr>
              <w:spacing w:line="240" w:lineRule="auto"/>
              <w:ind w:firstLineChars="0" w:firstLine="0"/>
              <w:jc w:val="center"/>
            </w:pPr>
            <w:r w:rsidRPr="00F42251">
              <w:rPr>
                <w:rFonts w:hint="eastAsia"/>
              </w:rPr>
              <w:t>未通</w:t>
            </w:r>
            <w:r w:rsidRPr="00F42251">
              <w:rPr>
                <w:rFonts w:hint="eastAsia"/>
              </w:rPr>
              <w:t xml:space="preserve"> /</w:t>
            </w:r>
            <w:r w:rsidRPr="00F42251">
              <w:rPr>
                <w:rFonts w:hint="eastAsia"/>
              </w:rPr>
              <w:t>升级</w:t>
            </w:r>
          </w:p>
        </w:tc>
        <w:tc>
          <w:tcPr>
            <w:tcW w:w="1065" w:type="dxa"/>
            <w:vAlign w:val="center"/>
            <w:hideMark/>
          </w:tcPr>
          <w:p w:rsidR="00F42251" w:rsidRPr="00F42251" w:rsidRDefault="00F42251" w:rsidP="00F42251">
            <w:pPr>
              <w:spacing w:line="240" w:lineRule="auto"/>
              <w:ind w:firstLineChars="0" w:firstLine="0"/>
              <w:jc w:val="center"/>
            </w:pPr>
            <w:r w:rsidRPr="00F42251">
              <w:rPr>
                <w:rFonts w:hint="eastAsia"/>
              </w:rPr>
              <w:t>行政村变更情况</w:t>
            </w:r>
          </w:p>
        </w:tc>
        <w:tc>
          <w:tcPr>
            <w:tcW w:w="1066" w:type="dxa"/>
            <w:noWrap/>
            <w:vAlign w:val="center"/>
            <w:hideMark/>
          </w:tcPr>
          <w:p w:rsidR="00F42251" w:rsidRPr="00F42251" w:rsidRDefault="00F42251" w:rsidP="00F42251">
            <w:pPr>
              <w:spacing w:line="240" w:lineRule="auto"/>
              <w:ind w:firstLineChars="0" w:firstLine="0"/>
              <w:jc w:val="center"/>
            </w:pPr>
            <w:r w:rsidRPr="00F42251">
              <w:rPr>
                <w:rFonts w:hint="eastAsia"/>
              </w:rPr>
              <w:t>备注</w:t>
            </w: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白碌乡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复兴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白碌乡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拽碾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白碌乡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前进</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白碌乡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田家岔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白碌乡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张家曲</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金滩</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学房</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联星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剡家川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上岘</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官兴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席滩</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甘林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小柏林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盐沟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松川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阳山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冯家岔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巉口镇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龙滩</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金川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杨家河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白杨</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新胜</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好麦</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称钩驿镇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平安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景家口</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口下庄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石家坪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吴家川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丰禾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36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凤翔镇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响河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杨湾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秦家岔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符家川镇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罗家岔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坪湾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明星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马营</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高峰乡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陈门寨</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葛家岔镇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中寨</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葛家岔镇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葛家岔镇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鹿马岔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双泉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菜坪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箍窑川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联合</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唐湾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泉子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李家堡镇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姚家岔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罗川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69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花岔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鲁家沟镇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吊沟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安连</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泉坪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右丰</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陡寨</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进化</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米粮</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78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迎丰</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79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文山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董家湾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文昌</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嘴头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关亭</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鲍家</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宝石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内官镇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瓦窑湾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89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李曲</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贾堡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闯家岔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宁远镇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李塘</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下湾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庙坪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99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任川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青义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榆林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郭川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原坪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赵家岔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车门川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打鹿</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109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青岚山乡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合营</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竹林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吕坪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石元</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湾曲</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赵河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岳曲</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120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下坪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长川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景子岔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大泉湾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129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清水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站湾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九岔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石峡湾乡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庙川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寒树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中化</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寒水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139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金花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好地掌</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团结镇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华尖</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寺坪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百页</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西巩驿镇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罗川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香泉镇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青岗</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149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香泉镇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香泉镇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双庙</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香泉镇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泉湾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香泉镇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后湾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鲁家岔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张家坪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大元</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田坪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仁义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坪源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159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中义</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进马</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162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大南岔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朱家湾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刘家湾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郑家川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李家河</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南家川</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169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白虎</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安定区</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杏园乡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八里铺镇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沿川子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红旗乡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何家湾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红旗乡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上堡子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红旗乡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墁坪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大头山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对坡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黄家顶</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尖山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179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蒲家庄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大庄湾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翟湾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邢家山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吓庄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康家集乡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连儿湾乡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翟家梁</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连儿湾乡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花儿岔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新永</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青化</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189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韩家湾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农盟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蔡家庄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大寨子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石家铺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桑家庙</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龙门镇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四合</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广丰村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老地沟村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199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百花村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抗日湾村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龙金村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三岘村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新尧村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204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漫洼乡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羊圈沟村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南屏</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英武</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雨洒</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黎家山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209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康家沟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南屏镇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荣丰</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包家山村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邓昌村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好水村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黎明村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刘下村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墁坪村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漆家沟村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瓦窑滩村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窑坡村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上营乡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赵家台村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上咀</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牛头沟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张家岭</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壑岘</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后地湾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梁家湾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前地湾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229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蒋家坪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太石镇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下梁</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洮阳镇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双联村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洮阳镇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红窑村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洮阳镇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柯栳村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洮阳镇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老庄村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洮阳镇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阳洼村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白李袁</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大麦沟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祁家沟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239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里头沟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苟家山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杜家沟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小营</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大营</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红土沟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刘家台子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246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宋家湾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刘宋家</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雷赵钱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249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朱家沟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石家坡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辛店镇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白杨</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新添镇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寨子村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新添镇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驹山村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新添镇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新添镇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冯家沟门村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新添镇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潘家坡村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衙下镇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杨家庙</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衙下镇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开家沟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259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衙下镇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民联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衙下镇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洛家窑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大坊</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滩汪</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长城</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瓦家寺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黑石湾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平线岭</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窑店镇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翻山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269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姚家坪村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番寺坪村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录丰村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宋家坪村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孟家坪村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苟家坪村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宋家沟村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袁家湾村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曹家岭村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韩家寨子村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279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玉井镇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白家沟村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站滩乡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井儿沟村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站滩乡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古桐村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站滩乡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红泉村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站滩乡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马莲滩</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站滩乡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五脏沟村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康家沟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286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康家山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田家沟</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289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崔家山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伊里沟村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原上报伊寺村整体搬迁至伊里沟，伊里沟已点亮</w:t>
            </w: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龚家掌</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大石头</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中铺镇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湾腰子</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大咀</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大山</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凡家岭</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陆家湾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马家岔</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299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庙湾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普济寺</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上王家</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学校湾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临洮县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峡口镇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张郭家</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毛湾村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陈尧村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309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庙滩村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毛店村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桃元村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先锋村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红岘村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坪道村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闫湾村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文川村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榜罗镇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四新村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仁和村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鹿山村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323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张家村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芦中村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329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魏河村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黄龙村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步路村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北城乡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徐阳村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阳洼村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朱川村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坷湾村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赵河村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赵沟村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339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牛洛村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岳岔村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碧玉乡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明山村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阳坡村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合并村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349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建坪村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绽沟村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团结村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泉湾村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常河镇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世歌尧村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黄鹤村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善马沟村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朱堡村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359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后湾村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西家渠村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班家岔村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小牛沟村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李家岔村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石卜沟村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365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老站村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活马滩村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华岭乡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梁家渠村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上马村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369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川道村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苟家岔村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水莲村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牛坡村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司家川村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杨家川村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苟家堡村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丁家店村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鸡川镇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金城村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刘岔村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379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尚岔村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老庄村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姚川村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郭坪村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坪合村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李店乡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崔河村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389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徐湾村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官堡村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寺沟村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坡山村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花湾村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李岘村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郭家村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甘川村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乱庄村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399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川口村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任马村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姬湾村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黄花村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石岘村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何门村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407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陇山乡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南岔村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409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水泉村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水池村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胜利村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庆阳村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六一村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党岔村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车坪村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陇阳乡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周店村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堡湾村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结元村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陈坪村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李家川村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回岔村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双合村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429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小营村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营滩村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大岘村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龙头村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赤砂村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三元村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兴旺村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吕杨村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长川村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439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花林村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尖山村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华川村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涧滩村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六里村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西山村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马营镇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邵滩村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平襄镇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团庄</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城湾村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448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姚岔村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449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党堡村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阴坡村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郭坪村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侯坡村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金川村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芦子滩村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蒲岔湾</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乔湾村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石家庄村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459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万家岔村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王家河村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三铺乡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郭家山村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宗荣湾村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崖边村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油房村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阳坡村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吴湾村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蟠龙村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469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贾坪村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古城村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地八村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漆麻村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八里村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什川乡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太山村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郑阳村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谢黄村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479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长城村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凤凰村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大营村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董山村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王儿村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硖口村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中心村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董沟村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吊咀村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489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寺子乡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华亭村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东山村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lastRenderedPageBreak/>
              <w:t>491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连川村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祁尧村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前湾村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瓦洒村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杨堡村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元坪村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大新村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499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高店村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黎庄村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利沟村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令山村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祁庄村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襄南乡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文堡村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小沟村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马湾村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料滩村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王湾村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509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半岔村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旧庄村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路岔村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油府村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张河村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姚河村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新景乡</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白杨村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山河村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宋庄村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519</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新山村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520</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新四村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521</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永胜村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522</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联合村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523</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高庄村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524</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高河村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525</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崔岔村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未通</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526</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悠江村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527</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文化村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r w:rsidR="00F42251" w:rsidRPr="00F42251" w:rsidTr="00467238">
        <w:trPr>
          <w:trHeight w:val="270"/>
        </w:trPr>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528</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定西市</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通渭县</w:t>
            </w:r>
          </w:p>
        </w:tc>
        <w:tc>
          <w:tcPr>
            <w:tcW w:w="1066" w:type="dxa"/>
            <w:vAlign w:val="center"/>
            <w:hideMark/>
          </w:tcPr>
          <w:p w:rsidR="00F42251" w:rsidRPr="00F42251" w:rsidRDefault="00F42251" w:rsidP="00F42251">
            <w:pPr>
              <w:spacing w:line="240" w:lineRule="auto"/>
              <w:ind w:firstLineChars="0" w:firstLine="0"/>
              <w:jc w:val="center"/>
            </w:pPr>
            <w:r w:rsidRPr="00F42251">
              <w:rPr>
                <w:rFonts w:hint="eastAsia"/>
              </w:rPr>
              <w:t>义岗镇</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八井村</w:t>
            </w:r>
          </w:p>
        </w:tc>
        <w:tc>
          <w:tcPr>
            <w:tcW w:w="1065" w:type="dxa"/>
            <w:noWrap/>
            <w:vAlign w:val="center"/>
            <w:hideMark/>
          </w:tcPr>
          <w:p w:rsidR="00F42251" w:rsidRPr="00F42251" w:rsidRDefault="00F42251" w:rsidP="00F42251">
            <w:pPr>
              <w:spacing w:line="240" w:lineRule="auto"/>
              <w:ind w:firstLineChars="0" w:firstLine="0"/>
              <w:jc w:val="center"/>
            </w:pPr>
            <w:r w:rsidRPr="00F42251">
              <w:rPr>
                <w:rFonts w:hint="eastAsia"/>
              </w:rPr>
              <w:t>升级</w:t>
            </w:r>
          </w:p>
        </w:tc>
        <w:tc>
          <w:tcPr>
            <w:tcW w:w="1065" w:type="dxa"/>
            <w:noWrap/>
            <w:vAlign w:val="center"/>
            <w:hideMark/>
          </w:tcPr>
          <w:p w:rsidR="00F42251" w:rsidRPr="00F42251" w:rsidRDefault="00F42251" w:rsidP="00F42251">
            <w:pPr>
              <w:spacing w:line="240" w:lineRule="auto"/>
              <w:ind w:firstLineChars="0" w:firstLine="0"/>
              <w:jc w:val="center"/>
            </w:pPr>
          </w:p>
        </w:tc>
        <w:tc>
          <w:tcPr>
            <w:tcW w:w="1066" w:type="dxa"/>
            <w:noWrap/>
            <w:vAlign w:val="center"/>
            <w:hideMark/>
          </w:tcPr>
          <w:p w:rsidR="00F42251" w:rsidRPr="00F42251" w:rsidRDefault="00F42251" w:rsidP="00F42251">
            <w:pPr>
              <w:spacing w:line="240" w:lineRule="auto"/>
              <w:ind w:firstLineChars="0" w:firstLine="0"/>
              <w:jc w:val="center"/>
            </w:pPr>
          </w:p>
        </w:tc>
      </w:tr>
    </w:tbl>
    <w:p w:rsidR="00F42251" w:rsidRPr="00F42251" w:rsidRDefault="00F42251" w:rsidP="00F42251">
      <w:pPr>
        <w:ind w:firstLine="420"/>
      </w:pPr>
    </w:p>
    <w:p w:rsidR="00F42251" w:rsidRDefault="00F42251">
      <w:pPr>
        <w:widowControl/>
        <w:spacing w:line="240" w:lineRule="auto"/>
        <w:ind w:firstLineChars="0" w:firstLine="0"/>
        <w:jc w:val="left"/>
        <w:rPr>
          <w:b/>
          <w:bCs/>
          <w:kern w:val="44"/>
          <w:sz w:val="30"/>
          <w:szCs w:val="30"/>
        </w:rPr>
      </w:pPr>
      <w:r>
        <w:rPr>
          <w:sz w:val="30"/>
          <w:szCs w:val="30"/>
        </w:rPr>
        <w:br w:type="page"/>
      </w:r>
    </w:p>
    <w:p w:rsidR="0080743D" w:rsidRPr="00A41382" w:rsidRDefault="00B33AD6" w:rsidP="00703D31">
      <w:pPr>
        <w:pStyle w:val="1"/>
        <w:ind w:firstLine="602"/>
        <w:rPr>
          <w:sz w:val="30"/>
          <w:szCs w:val="30"/>
        </w:rPr>
      </w:pPr>
      <w:bookmarkStart w:id="11" w:name="_Toc525636319"/>
      <w:r w:rsidRPr="00A41382">
        <w:rPr>
          <w:rFonts w:hint="eastAsia"/>
          <w:sz w:val="30"/>
          <w:szCs w:val="30"/>
        </w:rPr>
        <w:lastRenderedPageBreak/>
        <w:t>附件</w:t>
      </w:r>
      <w:r w:rsidR="00F42251">
        <w:rPr>
          <w:rFonts w:hint="eastAsia"/>
          <w:sz w:val="30"/>
          <w:szCs w:val="30"/>
        </w:rPr>
        <w:t>三</w:t>
      </w:r>
      <w:r w:rsidR="00502E6A" w:rsidRPr="00A41382">
        <w:rPr>
          <w:rFonts w:hint="eastAsia"/>
          <w:sz w:val="30"/>
          <w:szCs w:val="30"/>
        </w:rPr>
        <w:t>：</w:t>
      </w:r>
      <w:r w:rsidRPr="00A41382">
        <w:rPr>
          <w:rFonts w:hint="eastAsia"/>
          <w:sz w:val="30"/>
          <w:szCs w:val="30"/>
        </w:rPr>
        <w:t>验收工具一览表</w:t>
      </w:r>
      <w:bookmarkEnd w:id="9"/>
      <w:bookmarkEnd w:id="11"/>
    </w:p>
    <w:p w:rsidR="00E760F5" w:rsidRPr="00A41382" w:rsidRDefault="00E760F5" w:rsidP="0080743D">
      <w:pPr>
        <w:ind w:firstLine="560"/>
        <w:rPr>
          <w:rFonts w:ascii="宋体" w:eastAsia="宋体" w:hAnsi="宋体"/>
          <w:sz w:val="28"/>
          <w:szCs w:val="28"/>
        </w:rPr>
      </w:pPr>
      <w:r w:rsidRPr="00A41382">
        <w:rPr>
          <w:rFonts w:ascii="宋体" w:eastAsia="宋体" w:hAnsi="宋体" w:hint="eastAsia"/>
          <w:sz w:val="28"/>
          <w:szCs w:val="28"/>
        </w:rPr>
        <w:t xml:space="preserve">                  验收工具一览表</w:t>
      </w:r>
    </w:p>
    <w:tbl>
      <w:tblPr>
        <w:tblW w:w="7080" w:type="dxa"/>
        <w:jc w:val="center"/>
        <w:tblLook w:val="04A0" w:firstRow="1" w:lastRow="0" w:firstColumn="1" w:lastColumn="0" w:noHBand="0" w:noVBand="1"/>
      </w:tblPr>
      <w:tblGrid>
        <w:gridCol w:w="940"/>
        <w:gridCol w:w="2860"/>
        <w:gridCol w:w="1800"/>
        <w:gridCol w:w="1480"/>
      </w:tblGrid>
      <w:tr w:rsidR="00E760F5" w:rsidRPr="00A41382" w:rsidTr="00C56E5F">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b/>
                <w:bCs/>
                <w:kern w:val="0"/>
                <w:sz w:val="28"/>
                <w:szCs w:val="28"/>
              </w:rPr>
            </w:pPr>
            <w:r w:rsidRPr="00A41382">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A41382" w:rsidRDefault="00E760F5" w:rsidP="00441659">
            <w:pPr>
              <w:widowControl/>
              <w:ind w:firstLineChars="0" w:firstLine="0"/>
              <w:jc w:val="center"/>
              <w:rPr>
                <w:rFonts w:ascii="宋体" w:eastAsia="宋体" w:hAnsi="宋体" w:cs="宋体"/>
                <w:b/>
                <w:bCs/>
                <w:kern w:val="0"/>
                <w:sz w:val="28"/>
                <w:szCs w:val="28"/>
              </w:rPr>
            </w:pPr>
            <w:r w:rsidRPr="00A41382">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A41382" w:rsidRDefault="00E760F5" w:rsidP="00441659">
            <w:pPr>
              <w:widowControl/>
              <w:ind w:firstLineChars="0" w:firstLine="0"/>
              <w:jc w:val="center"/>
              <w:rPr>
                <w:rFonts w:ascii="宋体" w:eastAsia="宋体" w:hAnsi="宋体" w:cs="宋体"/>
                <w:b/>
                <w:bCs/>
                <w:kern w:val="0"/>
                <w:sz w:val="28"/>
                <w:szCs w:val="28"/>
              </w:rPr>
            </w:pPr>
            <w:r w:rsidRPr="00A41382">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A41382" w:rsidRDefault="00E760F5" w:rsidP="00441659">
            <w:pPr>
              <w:widowControl/>
              <w:ind w:firstLineChars="0" w:firstLine="0"/>
              <w:jc w:val="center"/>
              <w:rPr>
                <w:rFonts w:ascii="宋体" w:eastAsia="宋体" w:hAnsi="宋体" w:cs="宋体"/>
                <w:b/>
                <w:bCs/>
                <w:kern w:val="0"/>
                <w:sz w:val="28"/>
                <w:szCs w:val="28"/>
              </w:rPr>
            </w:pPr>
            <w:r w:rsidRPr="00A41382">
              <w:rPr>
                <w:rFonts w:ascii="宋体" w:eastAsia="宋体" w:hAnsi="宋体" w:cs="宋体" w:hint="eastAsia"/>
                <w:b/>
                <w:bCs/>
                <w:kern w:val="0"/>
                <w:sz w:val="28"/>
                <w:szCs w:val="28"/>
              </w:rPr>
              <w:t>备注</w:t>
            </w: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A41382" w:rsidRDefault="003956FE"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E760F5" w:rsidRPr="00A41382">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3956FE"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E760F5" w:rsidRPr="00A41382">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3956FE"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E760F5" w:rsidRPr="00A41382">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53761C"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53761C"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53761C" w:rsidRPr="00A41382">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53761C" w:rsidRPr="00A41382">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r w:rsidR="00E760F5" w:rsidRPr="00A41382" w:rsidTr="00C56E5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w:t>
            </w:r>
            <w:r w:rsidR="0053761C" w:rsidRPr="00A41382">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r w:rsidRPr="00A4138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A41382" w:rsidRDefault="00E760F5" w:rsidP="00230FB1">
            <w:pPr>
              <w:widowControl/>
              <w:ind w:firstLineChars="0" w:firstLine="0"/>
              <w:jc w:val="center"/>
              <w:rPr>
                <w:rFonts w:ascii="宋体" w:eastAsia="宋体" w:hAnsi="宋体" w:cs="宋体"/>
                <w:kern w:val="0"/>
                <w:sz w:val="28"/>
                <w:szCs w:val="28"/>
              </w:rPr>
            </w:pPr>
          </w:p>
        </w:tc>
      </w:tr>
    </w:tbl>
    <w:p w:rsidR="00280B67" w:rsidRPr="00A41382" w:rsidRDefault="00280B67"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4039F2" w:rsidRPr="00A41382" w:rsidRDefault="004039F2" w:rsidP="00D94672">
      <w:pPr>
        <w:widowControl/>
        <w:ind w:firstLine="440"/>
        <w:jc w:val="center"/>
        <w:rPr>
          <w:rFonts w:ascii="宋体" w:eastAsia="宋体" w:hAnsi="宋体" w:cs="宋体"/>
          <w:kern w:val="0"/>
          <w:sz w:val="22"/>
        </w:rPr>
      </w:pPr>
    </w:p>
    <w:p w:rsidR="001B3930" w:rsidRPr="00A41382" w:rsidRDefault="004039F2" w:rsidP="00B90551">
      <w:pPr>
        <w:pStyle w:val="1"/>
        <w:ind w:firstLineChars="66" w:firstLine="199"/>
        <w:rPr>
          <w:sz w:val="30"/>
          <w:szCs w:val="30"/>
        </w:rPr>
      </w:pPr>
      <w:bookmarkStart w:id="12" w:name="_Toc525636320"/>
      <w:r w:rsidRPr="00A41382">
        <w:rPr>
          <w:rFonts w:hint="eastAsia"/>
          <w:sz w:val="30"/>
          <w:szCs w:val="30"/>
        </w:rPr>
        <w:lastRenderedPageBreak/>
        <w:t>附件</w:t>
      </w:r>
      <w:r w:rsidR="00F42251">
        <w:rPr>
          <w:rFonts w:hint="eastAsia"/>
          <w:sz w:val="30"/>
          <w:szCs w:val="30"/>
        </w:rPr>
        <w:t>四</w:t>
      </w:r>
      <w:r w:rsidRPr="00A41382">
        <w:rPr>
          <w:rFonts w:hint="eastAsia"/>
          <w:sz w:val="30"/>
          <w:szCs w:val="30"/>
        </w:rPr>
        <w:t>：影像资料</w:t>
      </w:r>
      <w:bookmarkEnd w:id="12"/>
    </w:p>
    <w:p w:rsidR="00E2738F" w:rsidRPr="00A41382" w:rsidRDefault="00B90551" w:rsidP="00523DC5">
      <w:pPr>
        <w:tabs>
          <w:tab w:val="left" w:pos="1276"/>
          <w:tab w:val="left" w:pos="7938"/>
          <w:tab w:val="left" w:pos="8080"/>
        </w:tabs>
        <w:ind w:firstLineChars="0" w:firstLine="0"/>
        <w:jc w:val="left"/>
        <w:rPr>
          <w:rFonts w:asciiTheme="minorEastAsia" w:hAnsiTheme="minorEastAsia"/>
          <w:noProof/>
          <w:sz w:val="28"/>
          <w:szCs w:val="28"/>
        </w:rPr>
      </w:pPr>
      <w:r w:rsidRPr="00A41382">
        <w:rPr>
          <w:rFonts w:asciiTheme="minorEastAsia" w:hAnsiTheme="minorEastAsia" w:hint="eastAsia"/>
          <w:noProof/>
          <w:sz w:val="28"/>
          <w:szCs w:val="28"/>
        </w:rPr>
        <w:t>1、</w:t>
      </w:r>
      <w:r w:rsidR="00E2738F" w:rsidRPr="00A41382">
        <w:rPr>
          <w:rFonts w:hint="eastAsia"/>
          <w:noProof/>
          <w:sz w:val="28"/>
          <w:szCs w:val="28"/>
        </w:rPr>
        <w:t>验收小组会议验收</w:t>
      </w:r>
    </w:p>
    <w:p w:rsidR="00E2738F" w:rsidRPr="00A41382" w:rsidRDefault="00E2738F" w:rsidP="00E2738F">
      <w:pPr>
        <w:widowControl/>
        <w:spacing w:line="240" w:lineRule="auto"/>
        <w:ind w:firstLineChars="0" w:firstLine="0"/>
        <w:jc w:val="left"/>
        <w:rPr>
          <w:rFonts w:ascii="宋体" w:eastAsia="宋体" w:hAnsi="宋体" w:cs="宋体"/>
          <w:kern w:val="0"/>
          <w:sz w:val="24"/>
          <w:szCs w:val="24"/>
        </w:rPr>
      </w:pPr>
      <w:r w:rsidRPr="00A41382">
        <w:rPr>
          <w:rFonts w:ascii="宋体" w:eastAsia="宋体" w:hAnsi="宋体" w:cs="宋体"/>
          <w:noProof/>
          <w:kern w:val="0"/>
          <w:sz w:val="24"/>
          <w:szCs w:val="24"/>
        </w:rPr>
        <w:drawing>
          <wp:inline distT="0" distB="0" distL="0" distR="0">
            <wp:extent cx="5183298" cy="3876675"/>
            <wp:effectExtent l="19050" t="0" r="0" b="0"/>
            <wp:docPr id="1" name="图片 1" descr="C:\Users\Administrator\Documents\Tencent Files\13175998\Image\C2C\LP1)3U6~P~FJ@K)@P[852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3175998\Image\C2C\LP1)3U6~P~FJ@K)@P[852ZD.jpg"/>
                    <pic:cNvPicPr>
                      <a:picLocks noChangeAspect="1" noChangeArrowheads="1"/>
                    </pic:cNvPicPr>
                  </pic:nvPicPr>
                  <pic:blipFill>
                    <a:blip r:embed="rId15"/>
                    <a:srcRect/>
                    <a:stretch>
                      <a:fillRect/>
                    </a:stretch>
                  </pic:blipFill>
                  <pic:spPr bwMode="auto">
                    <a:xfrm>
                      <a:off x="0" y="0"/>
                      <a:ext cx="5183298" cy="3876675"/>
                    </a:xfrm>
                    <a:prstGeom prst="rect">
                      <a:avLst/>
                    </a:prstGeom>
                    <a:noFill/>
                    <a:ln w="9525">
                      <a:noFill/>
                      <a:miter lim="800000"/>
                      <a:headEnd/>
                      <a:tailEnd/>
                    </a:ln>
                  </pic:spPr>
                </pic:pic>
              </a:graphicData>
            </a:graphic>
          </wp:inline>
        </w:drawing>
      </w:r>
    </w:p>
    <w:p w:rsidR="00E2738F" w:rsidRPr="00A41382" w:rsidRDefault="00E2738F" w:rsidP="00523DC5">
      <w:pPr>
        <w:tabs>
          <w:tab w:val="left" w:pos="1276"/>
          <w:tab w:val="left" w:pos="7938"/>
          <w:tab w:val="left" w:pos="8080"/>
        </w:tabs>
        <w:ind w:firstLineChars="0" w:firstLine="0"/>
        <w:jc w:val="left"/>
        <w:rPr>
          <w:noProof/>
          <w:sz w:val="24"/>
          <w:szCs w:val="24"/>
        </w:rPr>
      </w:pPr>
    </w:p>
    <w:p w:rsidR="004039F2" w:rsidRPr="00A41382" w:rsidRDefault="00E2738F" w:rsidP="00523DC5">
      <w:pPr>
        <w:tabs>
          <w:tab w:val="left" w:pos="1276"/>
          <w:tab w:val="left" w:pos="7938"/>
          <w:tab w:val="left" w:pos="8080"/>
        </w:tabs>
        <w:ind w:firstLineChars="0" w:firstLine="0"/>
        <w:jc w:val="left"/>
        <w:rPr>
          <w:rFonts w:asciiTheme="minorEastAsia" w:hAnsiTheme="minorEastAsia"/>
          <w:noProof/>
          <w:sz w:val="28"/>
          <w:szCs w:val="28"/>
        </w:rPr>
      </w:pPr>
      <w:r w:rsidRPr="00A41382">
        <w:rPr>
          <w:rFonts w:asciiTheme="minorEastAsia" w:hAnsiTheme="minorEastAsia" w:hint="eastAsia"/>
          <w:noProof/>
          <w:sz w:val="28"/>
          <w:szCs w:val="28"/>
        </w:rPr>
        <w:t>2、</w:t>
      </w:r>
      <w:r w:rsidR="004039F2" w:rsidRPr="00A41382">
        <w:rPr>
          <w:rFonts w:asciiTheme="minorEastAsia" w:hAnsiTheme="minorEastAsia" w:hint="eastAsia"/>
          <w:noProof/>
          <w:sz w:val="28"/>
          <w:szCs w:val="28"/>
        </w:rPr>
        <w:t>验收小组技术验收及实地抽查验收</w:t>
      </w:r>
    </w:p>
    <w:p w:rsidR="00523DC5" w:rsidRPr="00A41382" w:rsidRDefault="00327575" w:rsidP="00523DC5">
      <w:pPr>
        <w:ind w:firstLineChars="0" w:firstLine="0"/>
        <w:rPr>
          <w:b/>
          <w:bCs/>
          <w:kern w:val="44"/>
          <w:sz w:val="30"/>
          <w:szCs w:val="30"/>
        </w:rPr>
      </w:pPr>
      <w:r w:rsidRPr="00A41382">
        <w:rPr>
          <w:b/>
          <w:bCs/>
          <w:noProof/>
          <w:kern w:val="44"/>
          <w:sz w:val="30"/>
          <w:szCs w:val="30"/>
        </w:rPr>
        <w:drawing>
          <wp:inline distT="0" distB="0" distL="0" distR="0">
            <wp:extent cx="2466975" cy="2225903"/>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1531" cy="2230014"/>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476500" cy="2225247"/>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80562" cy="2228897"/>
                    </a:xfrm>
                    <a:prstGeom prst="rect">
                      <a:avLst/>
                    </a:prstGeom>
                  </pic:spPr>
                </pic:pic>
              </a:graphicData>
            </a:graphic>
          </wp:inline>
        </w:drawing>
      </w:r>
    </w:p>
    <w:p w:rsidR="00327575" w:rsidRPr="00A41382" w:rsidRDefault="00327575" w:rsidP="00523DC5">
      <w:pPr>
        <w:ind w:firstLineChars="0" w:firstLine="0"/>
        <w:rPr>
          <w:b/>
          <w:bCs/>
          <w:kern w:val="44"/>
          <w:sz w:val="30"/>
          <w:szCs w:val="30"/>
        </w:rPr>
      </w:pPr>
      <w:r w:rsidRPr="00A41382">
        <w:rPr>
          <w:b/>
          <w:bCs/>
          <w:noProof/>
          <w:kern w:val="44"/>
          <w:sz w:val="30"/>
          <w:szCs w:val="30"/>
        </w:rPr>
        <w:lastRenderedPageBreak/>
        <w:drawing>
          <wp:inline distT="0" distB="0" distL="0" distR="0">
            <wp:extent cx="2486025" cy="2244437"/>
            <wp:effectExtent l="1905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90001" cy="2248027"/>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476500" cy="2249944"/>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80590" cy="2253659"/>
                    </a:xfrm>
                    <a:prstGeom prst="rect">
                      <a:avLst/>
                    </a:prstGeom>
                  </pic:spPr>
                </pic:pic>
              </a:graphicData>
            </a:graphic>
          </wp:inline>
        </w:drawing>
      </w:r>
    </w:p>
    <w:p w:rsidR="00327575" w:rsidRPr="00A41382" w:rsidRDefault="00327575" w:rsidP="00523DC5">
      <w:pPr>
        <w:ind w:firstLineChars="0" w:firstLine="0"/>
        <w:rPr>
          <w:b/>
          <w:bCs/>
          <w:kern w:val="44"/>
          <w:sz w:val="30"/>
          <w:szCs w:val="30"/>
        </w:rPr>
      </w:pPr>
      <w:r w:rsidRPr="00A41382">
        <w:rPr>
          <w:b/>
          <w:bCs/>
          <w:noProof/>
          <w:kern w:val="44"/>
          <w:sz w:val="30"/>
          <w:szCs w:val="30"/>
        </w:rPr>
        <w:drawing>
          <wp:inline distT="0" distB="0" distL="0" distR="0">
            <wp:extent cx="2512060" cy="2635451"/>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11542" cy="2634908"/>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458087" cy="263842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3073" cy="2643777"/>
                    </a:xfrm>
                    <a:prstGeom prst="rect">
                      <a:avLst/>
                    </a:prstGeom>
                  </pic:spPr>
                </pic:pic>
              </a:graphicData>
            </a:graphic>
          </wp:inline>
        </w:drawing>
      </w:r>
    </w:p>
    <w:p w:rsidR="00327575" w:rsidRPr="00A41382" w:rsidRDefault="00327575" w:rsidP="00523DC5">
      <w:pPr>
        <w:ind w:firstLineChars="0" w:firstLine="0"/>
        <w:rPr>
          <w:b/>
          <w:bCs/>
          <w:kern w:val="44"/>
          <w:sz w:val="30"/>
          <w:szCs w:val="30"/>
        </w:rPr>
      </w:pPr>
      <w:r w:rsidRPr="00A41382">
        <w:rPr>
          <w:b/>
          <w:bCs/>
          <w:noProof/>
          <w:kern w:val="44"/>
          <w:sz w:val="30"/>
          <w:szCs w:val="30"/>
        </w:rPr>
        <w:drawing>
          <wp:inline distT="0" distB="0" distL="0" distR="0">
            <wp:extent cx="2502401" cy="265747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08800" cy="2664271"/>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498509" cy="2667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03354" cy="2672172"/>
                    </a:xfrm>
                    <a:prstGeom prst="rect">
                      <a:avLst/>
                    </a:prstGeom>
                  </pic:spPr>
                </pic:pic>
              </a:graphicData>
            </a:graphic>
          </wp:inline>
        </w:drawing>
      </w:r>
    </w:p>
    <w:p w:rsidR="00327575" w:rsidRPr="00A41382" w:rsidRDefault="00327575" w:rsidP="00523DC5">
      <w:pPr>
        <w:ind w:firstLineChars="0" w:firstLine="0"/>
        <w:rPr>
          <w:b/>
          <w:bCs/>
          <w:kern w:val="44"/>
          <w:sz w:val="30"/>
          <w:szCs w:val="30"/>
        </w:rPr>
      </w:pPr>
      <w:r w:rsidRPr="00A41382">
        <w:rPr>
          <w:b/>
          <w:bCs/>
          <w:noProof/>
          <w:kern w:val="44"/>
          <w:sz w:val="30"/>
          <w:szCs w:val="30"/>
        </w:rPr>
        <w:lastRenderedPageBreak/>
        <w:drawing>
          <wp:inline distT="0" distB="0" distL="0" distR="0">
            <wp:extent cx="2438400" cy="240884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7361" cy="2407814"/>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533649" cy="2409825"/>
            <wp:effectExtent l="19050" t="0" r="1"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33334" cy="2409525"/>
                    </a:xfrm>
                    <a:prstGeom prst="rect">
                      <a:avLst/>
                    </a:prstGeom>
                  </pic:spPr>
                </pic:pic>
              </a:graphicData>
            </a:graphic>
          </wp:inline>
        </w:drawing>
      </w:r>
    </w:p>
    <w:p w:rsidR="009954E7" w:rsidRPr="00A41382" w:rsidRDefault="00453107" w:rsidP="00523DC5">
      <w:pPr>
        <w:ind w:firstLineChars="0" w:firstLine="0"/>
        <w:rPr>
          <w:b/>
          <w:bCs/>
          <w:kern w:val="44"/>
          <w:sz w:val="30"/>
          <w:szCs w:val="30"/>
        </w:rPr>
      </w:pPr>
      <w:r w:rsidRPr="00A41382">
        <w:rPr>
          <w:b/>
          <w:bCs/>
          <w:noProof/>
          <w:kern w:val="44"/>
          <w:sz w:val="30"/>
          <w:szCs w:val="30"/>
        </w:rPr>
        <w:drawing>
          <wp:anchor distT="0" distB="0" distL="114300" distR="114300" simplePos="0" relativeHeight="251658240" behindDoc="0" locked="0" layoutInCell="1" allowOverlap="1">
            <wp:simplePos x="0" y="0"/>
            <wp:positionH relativeFrom="column">
              <wp:posOffset>2319020</wp:posOffset>
            </wp:positionH>
            <wp:positionV relativeFrom="paragraph">
              <wp:posOffset>429260</wp:posOffset>
            </wp:positionV>
            <wp:extent cx="3228975" cy="2533650"/>
            <wp:effectExtent l="0" t="342900" r="0" b="323850"/>
            <wp:wrapThrough wrapText="bothSides">
              <wp:wrapPolygon edited="0">
                <wp:start x="32" y="21803"/>
                <wp:lineTo x="21441" y="21803"/>
                <wp:lineTo x="21441" y="41"/>
                <wp:lineTo x="32" y="41"/>
                <wp:lineTo x="32" y="21803"/>
              </wp:wrapPolygon>
            </wp:wrapThrough>
            <wp:docPr id="19" name="图片 16" descr="IMG_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348"/>
                    <pic:cNvPicPr>
                      <a:picLocks noChangeAspect="1"/>
                    </pic:cNvPicPr>
                  </pic:nvPicPr>
                  <pic:blipFill>
                    <a:blip r:embed="rId26"/>
                    <a:stretch>
                      <a:fillRect/>
                    </a:stretch>
                  </pic:blipFill>
                  <pic:spPr>
                    <a:xfrm rot="5400000">
                      <a:off x="0" y="0"/>
                      <a:ext cx="3228975" cy="2533650"/>
                    </a:xfrm>
                    <a:prstGeom prst="rect">
                      <a:avLst/>
                    </a:prstGeom>
                  </pic:spPr>
                </pic:pic>
              </a:graphicData>
            </a:graphic>
          </wp:anchor>
        </w:drawing>
      </w:r>
      <w:r w:rsidR="009954E7" w:rsidRPr="00A41382">
        <w:rPr>
          <w:b/>
          <w:bCs/>
          <w:noProof/>
          <w:kern w:val="44"/>
          <w:sz w:val="30"/>
          <w:szCs w:val="30"/>
        </w:rPr>
        <w:drawing>
          <wp:inline distT="0" distB="0" distL="0" distR="0">
            <wp:extent cx="2438400" cy="3257550"/>
            <wp:effectExtent l="19050" t="0" r="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43709" cy="3264643"/>
                    </a:xfrm>
                    <a:prstGeom prst="rect">
                      <a:avLst/>
                    </a:prstGeom>
                  </pic:spPr>
                </pic:pic>
              </a:graphicData>
            </a:graphic>
          </wp:inline>
        </w:drawing>
      </w:r>
      <w:r w:rsidR="009954E7" w:rsidRPr="00A41382">
        <w:rPr>
          <w:rFonts w:hint="eastAsia"/>
          <w:b/>
          <w:bCs/>
          <w:kern w:val="44"/>
          <w:sz w:val="30"/>
          <w:szCs w:val="30"/>
        </w:rPr>
        <w:t xml:space="preserve">   </w:t>
      </w:r>
    </w:p>
    <w:p w:rsidR="00453107" w:rsidRPr="00A41382" w:rsidRDefault="00453107" w:rsidP="00523DC5">
      <w:pPr>
        <w:ind w:firstLineChars="0" w:firstLine="0"/>
        <w:rPr>
          <w:b/>
          <w:bCs/>
          <w:kern w:val="44"/>
          <w:sz w:val="30"/>
          <w:szCs w:val="30"/>
        </w:rPr>
      </w:pPr>
      <w:r w:rsidRPr="00A41382">
        <w:rPr>
          <w:b/>
          <w:bCs/>
          <w:noProof/>
          <w:kern w:val="44"/>
          <w:sz w:val="30"/>
          <w:szCs w:val="30"/>
        </w:rPr>
        <w:lastRenderedPageBreak/>
        <w:drawing>
          <wp:inline distT="0" distB="0" distL="0" distR="0">
            <wp:extent cx="2438400" cy="3067050"/>
            <wp:effectExtent l="19050" t="0" r="0" b="0"/>
            <wp:docPr id="87" name="图片 86" descr="IMG_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9.JPG"/>
                    <pic:cNvPicPr/>
                  </pic:nvPicPr>
                  <pic:blipFill>
                    <a:blip r:embed="rId28" cstate="print"/>
                    <a:stretch>
                      <a:fillRect/>
                    </a:stretch>
                  </pic:blipFill>
                  <pic:spPr>
                    <a:xfrm>
                      <a:off x="0" y="0"/>
                      <a:ext cx="2440558" cy="3069764"/>
                    </a:xfrm>
                    <a:prstGeom prst="rect">
                      <a:avLst/>
                    </a:prstGeom>
                  </pic:spPr>
                </pic:pic>
              </a:graphicData>
            </a:graphic>
          </wp:inline>
        </w:drawing>
      </w:r>
      <w:r w:rsidRPr="00A41382">
        <w:rPr>
          <w:rFonts w:hint="eastAsia"/>
          <w:b/>
          <w:bCs/>
          <w:kern w:val="44"/>
          <w:sz w:val="30"/>
          <w:szCs w:val="30"/>
        </w:rPr>
        <w:t xml:space="preserve"> </w:t>
      </w:r>
      <w:r w:rsidR="00A17ADF" w:rsidRPr="00A41382">
        <w:rPr>
          <w:rFonts w:hint="eastAsia"/>
          <w:b/>
          <w:bCs/>
          <w:kern w:val="44"/>
          <w:sz w:val="30"/>
          <w:szCs w:val="30"/>
        </w:rPr>
        <w:t xml:space="preserve"> </w:t>
      </w:r>
      <w:r w:rsidR="00A17ADF" w:rsidRPr="00A41382">
        <w:rPr>
          <w:b/>
          <w:bCs/>
          <w:noProof/>
          <w:kern w:val="44"/>
          <w:sz w:val="30"/>
          <w:szCs w:val="30"/>
        </w:rPr>
        <w:drawing>
          <wp:inline distT="0" distB="0" distL="0" distR="0">
            <wp:extent cx="2505075" cy="306705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03869" cy="3065573"/>
                    </a:xfrm>
                    <a:prstGeom prst="rect">
                      <a:avLst/>
                    </a:prstGeom>
                  </pic:spPr>
                </pic:pic>
              </a:graphicData>
            </a:graphic>
          </wp:inline>
        </w:drawing>
      </w:r>
    </w:p>
    <w:p w:rsidR="00A17ADF" w:rsidRPr="00A41382" w:rsidRDefault="00A17ADF" w:rsidP="00523DC5">
      <w:pPr>
        <w:ind w:firstLineChars="0" w:firstLine="0"/>
        <w:rPr>
          <w:b/>
          <w:bCs/>
          <w:kern w:val="44"/>
          <w:sz w:val="30"/>
          <w:szCs w:val="30"/>
        </w:rPr>
      </w:pPr>
      <w:r w:rsidRPr="00A41382">
        <w:rPr>
          <w:b/>
          <w:bCs/>
          <w:noProof/>
          <w:kern w:val="44"/>
          <w:sz w:val="30"/>
          <w:szCs w:val="30"/>
        </w:rPr>
        <w:drawing>
          <wp:inline distT="0" distB="0" distL="0" distR="0">
            <wp:extent cx="2438400" cy="2933700"/>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8096" cy="2933334"/>
                    </a:xfrm>
                    <a:prstGeom prst="rect">
                      <a:avLst/>
                    </a:prstGeom>
                  </pic:spPr>
                </pic:pic>
              </a:graphicData>
            </a:graphic>
          </wp:inline>
        </w:drawing>
      </w:r>
      <w:r w:rsidRPr="00A41382">
        <w:rPr>
          <w:rFonts w:hint="eastAsia"/>
          <w:b/>
          <w:bCs/>
          <w:kern w:val="44"/>
          <w:sz w:val="30"/>
          <w:szCs w:val="30"/>
        </w:rPr>
        <w:t xml:space="preserve">  </w:t>
      </w:r>
      <w:r w:rsidRPr="00A41382">
        <w:rPr>
          <w:b/>
          <w:bCs/>
          <w:noProof/>
          <w:kern w:val="44"/>
          <w:sz w:val="30"/>
          <w:szCs w:val="30"/>
        </w:rPr>
        <w:drawing>
          <wp:inline distT="0" distB="0" distL="0" distR="0">
            <wp:extent cx="2524125" cy="2931160"/>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27826" cy="2935458"/>
                    </a:xfrm>
                    <a:prstGeom prst="rect">
                      <a:avLst/>
                    </a:prstGeom>
                  </pic:spPr>
                </pic:pic>
              </a:graphicData>
            </a:graphic>
          </wp:inline>
        </w:drawing>
      </w:r>
    </w:p>
    <w:p w:rsidR="00A17ADF" w:rsidRPr="00A41382" w:rsidRDefault="00A17ADF" w:rsidP="00523DC5">
      <w:pPr>
        <w:ind w:firstLineChars="0" w:firstLine="0"/>
        <w:rPr>
          <w:b/>
          <w:bCs/>
          <w:kern w:val="44"/>
          <w:sz w:val="30"/>
          <w:szCs w:val="30"/>
        </w:rPr>
      </w:pPr>
      <w:r w:rsidRPr="00A41382">
        <w:rPr>
          <w:b/>
          <w:bCs/>
          <w:noProof/>
          <w:kern w:val="44"/>
          <w:sz w:val="30"/>
          <w:szCs w:val="30"/>
        </w:rPr>
        <w:drawing>
          <wp:inline distT="0" distB="0" distL="0" distR="0">
            <wp:extent cx="2457450" cy="2505075"/>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56267" cy="2503869"/>
                    </a:xfrm>
                    <a:prstGeom prst="rect">
                      <a:avLst/>
                    </a:prstGeom>
                  </pic:spPr>
                </pic:pic>
              </a:graphicData>
            </a:graphic>
          </wp:inline>
        </w:drawing>
      </w:r>
      <w:r w:rsidRPr="00A41382">
        <w:rPr>
          <w:rFonts w:hint="eastAsia"/>
          <w:b/>
          <w:bCs/>
          <w:kern w:val="44"/>
          <w:sz w:val="30"/>
          <w:szCs w:val="30"/>
        </w:rPr>
        <w:t xml:space="preserve"> </w:t>
      </w:r>
      <w:r w:rsidR="00441659" w:rsidRPr="00A41382">
        <w:rPr>
          <w:rFonts w:hint="eastAsia"/>
          <w:b/>
          <w:bCs/>
          <w:kern w:val="44"/>
          <w:sz w:val="30"/>
          <w:szCs w:val="30"/>
        </w:rPr>
        <w:t xml:space="preserve"> </w:t>
      </w:r>
      <w:r w:rsidRPr="00A41382">
        <w:rPr>
          <w:b/>
          <w:bCs/>
          <w:noProof/>
          <w:kern w:val="44"/>
          <w:sz w:val="30"/>
          <w:szCs w:val="30"/>
        </w:rPr>
        <w:drawing>
          <wp:inline distT="0" distB="0" distL="0" distR="0">
            <wp:extent cx="2524125" cy="2486025"/>
            <wp:effectExtent l="19050" t="0" r="95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24129" cy="2486029"/>
                    </a:xfrm>
                    <a:prstGeom prst="rect">
                      <a:avLst/>
                    </a:prstGeom>
                  </pic:spPr>
                </pic:pic>
              </a:graphicData>
            </a:graphic>
          </wp:inline>
        </w:drawing>
      </w:r>
    </w:p>
    <w:sectPr w:rsidR="00A17ADF" w:rsidRPr="00A41382" w:rsidSect="003F2279">
      <w:footerReference w:type="first" r:id="rId34"/>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270" w:rsidRDefault="005E4270" w:rsidP="00D94672">
      <w:pPr>
        <w:ind w:firstLine="420"/>
      </w:pPr>
      <w:r>
        <w:separator/>
      </w:r>
    </w:p>
  </w:endnote>
  <w:endnote w:type="continuationSeparator" w:id="0">
    <w:p w:rsidR="005E4270" w:rsidRDefault="005E4270"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C74E3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504435" w:rsidRDefault="00D1485E" w:rsidP="00D94672">
        <w:pPr>
          <w:pStyle w:val="a7"/>
          <w:ind w:firstLine="360"/>
          <w:jc w:val="center"/>
        </w:pPr>
        <w:r>
          <w:fldChar w:fldCharType="begin"/>
        </w:r>
        <w:r>
          <w:instrText>PAGE   \* MERGEFORMAT</w:instrText>
        </w:r>
        <w:r>
          <w:fldChar w:fldCharType="separate"/>
        </w:r>
        <w:r w:rsidR="00C749BC" w:rsidRPr="00C749BC">
          <w:rPr>
            <w:noProof/>
            <w:lang w:val="zh-CN"/>
          </w:rPr>
          <w:t>7</w:t>
        </w:r>
        <w:r>
          <w:rPr>
            <w:noProof/>
            <w:lang w:val="zh-CN"/>
          </w:rPr>
          <w:fldChar w:fldCharType="end"/>
        </w:r>
      </w:p>
    </w:sdtContent>
  </w:sdt>
  <w:p w:rsidR="00504435" w:rsidRDefault="00504435"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C74E3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D94672">
    <w:pPr>
      <w:pStyle w:val="a7"/>
      <w:ind w:firstLine="360"/>
      <w:jc w:val="center"/>
    </w:pPr>
    <w:r>
      <w:rPr>
        <w:rFonts w:hint="eastAsia"/>
      </w:rPr>
      <w:t>1</w:t>
    </w:r>
  </w:p>
  <w:p w:rsidR="00504435" w:rsidRDefault="00504435"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270" w:rsidRDefault="005E4270" w:rsidP="00D94672">
      <w:pPr>
        <w:ind w:firstLine="420"/>
      </w:pPr>
      <w:r>
        <w:separator/>
      </w:r>
    </w:p>
  </w:footnote>
  <w:footnote w:type="continuationSeparator" w:id="0">
    <w:p w:rsidR="005E4270" w:rsidRDefault="005E4270"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C74E3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C74E3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35" w:rsidRDefault="00504435" w:rsidP="00C74E3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3">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58A75AA"/>
    <w:multiLevelType w:val="hybridMultilevel"/>
    <w:tmpl w:val="2FB834CE"/>
    <w:lvl w:ilvl="0" w:tplc="2D662732">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2"/>
  </w:num>
  <w:num w:numId="2">
    <w:abstractNumId w:val="6"/>
  </w:num>
  <w:num w:numId="3">
    <w:abstractNumId w:val="1"/>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4D0"/>
    <w:rsid w:val="000035C4"/>
    <w:rsid w:val="0000374D"/>
    <w:rsid w:val="00005A0E"/>
    <w:rsid w:val="0001173D"/>
    <w:rsid w:val="00020D3A"/>
    <w:rsid w:val="00024086"/>
    <w:rsid w:val="00030E69"/>
    <w:rsid w:val="00032818"/>
    <w:rsid w:val="00033C99"/>
    <w:rsid w:val="0003497C"/>
    <w:rsid w:val="00035AAA"/>
    <w:rsid w:val="00036026"/>
    <w:rsid w:val="00036668"/>
    <w:rsid w:val="0004205E"/>
    <w:rsid w:val="00042129"/>
    <w:rsid w:val="00043CE7"/>
    <w:rsid w:val="00044140"/>
    <w:rsid w:val="00045917"/>
    <w:rsid w:val="0004600C"/>
    <w:rsid w:val="000519C4"/>
    <w:rsid w:val="00062ECF"/>
    <w:rsid w:val="00067974"/>
    <w:rsid w:val="00070DAA"/>
    <w:rsid w:val="00072267"/>
    <w:rsid w:val="00073187"/>
    <w:rsid w:val="00076A48"/>
    <w:rsid w:val="00081A29"/>
    <w:rsid w:val="00083065"/>
    <w:rsid w:val="000833B2"/>
    <w:rsid w:val="00084690"/>
    <w:rsid w:val="00084D93"/>
    <w:rsid w:val="00085A19"/>
    <w:rsid w:val="00086FC0"/>
    <w:rsid w:val="00091068"/>
    <w:rsid w:val="00093325"/>
    <w:rsid w:val="00094452"/>
    <w:rsid w:val="00095463"/>
    <w:rsid w:val="00095CC4"/>
    <w:rsid w:val="00097E58"/>
    <w:rsid w:val="000A132B"/>
    <w:rsid w:val="000A4BCF"/>
    <w:rsid w:val="000A5E77"/>
    <w:rsid w:val="000A72B2"/>
    <w:rsid w:val="000B146B"/>
    <w:rsid w:val="000B375E"/>
    <w:rsid w:val="000B4863"/>
    <w:rsid w:val="000B7BBA"/>
    <w:rsid w:val="000C07DF"/>
    <w:rsid w:val="000C2463"/>
    <w:rsid w:val="000C483B"/>
    <w:rsid w:val="000C6A87"/>
    <w:rsid w:val="000C6AE5"/>
    <w:rsid w:val="000D2546"/>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25366"/>
    <w:rsid w:val="001345F5"/>
    <w:rsid w:val="00134800"/>
    <w:rsid w:val="0013554A"/>
    <w:rsid w:val="00136473"/>
    <w:rsid w:val="00144BBC"/>
    <w:rsid w:val="0015208F"/>
    <w:rsid w:val="001567B8"/>
    <w:rsid w:val="00157926"/>
    <w:rsid w:val="00164C09"/>
    <w:rsid w:val="001706B5"/>
    <w:rsid w:val="00170815"/>
    <w:rsid w:val="00173923"/>
    <w:rsid w:val="00175DAE"/>
    <w:rsid w:val="00176A02"/>
    <w:rsid w:val="00177941"/>
    <w:rsid w:val="0018228C"/>
    <w:rsid w:val="00184730"/>
    <w:rsid w:val="00185F74"/>
    <w:rsid w:val="00191BD1"/>
    <w:rsid w:val="00192259"/>
    <w:rsid w:val="00194AE9"/>
    <w:rsid w:val="00195909"/>
    <w:rsid w:val="001A5694"/>
    <w:rsid w:val="001A6835"/>
    <w:rsid w:val="001A7D53"/>
    <w:rsid w:val="001B07D8"/>
    <w:rsid w:val="001B3930"/>
    <w:rsid w:val="001B52A9"/>
    <w:rsid w:val="001C1E51"/>
    <w:rsid w:val="001C368C"/>
    <w:rsid w:val="001C4851"/>
    <w:rsid w:val="001C623C"/>
    <w:rsid w:val="001D1083"/>
    <w:rsid w:val="001D1C79"/>
    <w:rsid w:val="001D25A4"/>
    <w:rsid w:val="001D2881"/>
    <w:rsid w:val="001D5139"/>
    <w:rsid w:val="001D74FB"/>
    <w:rsid w:val="001E3585"/>
    <w:rsid w:val="001E3EA2"/>
    <w:rsid w:val="001E5B3D"/>
    <w:rsid w:val="001E5D7A"/>
    <w:rsid w:val="001F0CCF"/>
    <w:rsid w:val="001F143B"/>
    <w:rsid w:val="001F169E"/>
    <w:rsid w:val="001F21B1"/>
    <w:rsid w:val="001F3309"/>
    <w:rsid w:val="001F3942"/>
    <w:rsid w:val="001F4C97"/>
    <w:rsid w:val="001F60F0"/>
    <w:rsid w:val="001F7101"/>
    <w:rsid w:val="002034E3"/>
    <w:rsid w:val="00207DFF"/>
    <w:rsid w:val="00211404"/>
    <w:rsid w:val="0021520B"/>
    <w:rsid w:val="00221315"/>
    <w:rsid w:val="00224CB0"/>
    <w:rsid w:val="002306FA"/>
    <w:rsid w:val="00230FB1"/>
    <w:rsid w:val="00231A7D"/>
    <w:rsid w:val="00234817"/>
    <w:rsid w:val="00235583"/>
    <w:rsid w:val="002444C1"/>
    <w:rsid w:val="00246784"/>
    <w:rsid w:val="00252B2F"/>
    <w:rsid w:val="002549C9"/>
    <w:rsid w:val="0025538D"/>
    <w:rsid w:val="00256F66"/>
    <w:rsid w:val="002616E2"/>
    <w:rsid w:val="00262AA1"/>
    <w:rsid w:val="0026593B"/>
    <w:rsid w:val="00267CB2"/>
    <w:rsid w:val="00270CBE"/>
    <w:rsid w:val="002714A0"/>
    <w:rsid w:val="00272325"/>
    <w:rsid w:val="00274FA3"/>
    <w:rsid w:val="00276095"/>
    <w:rsid w:val="00280707"/>
    <w:rsid w:val="00280B67"/>
    <w:rsid w:val="00281425"/>
    <w:rsid w:val="00281BBA"/>
    <w:rsid w:val="00283374"/>
    <w:rsid w:val="00286BF7"/>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3DCC"/>
    <w:rsid w:val="002E5503"/>
    <w:rsid w:val="002E70F5"/>
    <w:rsid w:val="002F13AE"/>
    <w:rsid w:val="002F20AC"/>
    <w:rsid w:val="003011E2"/>
    <w:rsid w:val="003012F0"/>
    <w:rsid w:val="00302D6B"/>
    <w:rsid w:val="00306B2A"/>
    <w:rsid w:val="00313BA5"/>
    <w:rsid w:val="0031747D"/>
    <w:rsid w:val="00320226"/>
    <w:rsid w:val="00320A18"/>
    <w:rsid w:val="00327575"/>
    <w:rsid w:val="00330769"/>
    <w:rsid w:val="00332D57"/>
    <w:rsid w:val="003339ED"/>
    <w:rsid w:val="003351B1"/>
    <w:rsid w:val="00341896"/>
    <w:rsid w:val="003441F3"/>
    <w:rsid w:val="00347E72"/>
    <w:rsid w:val="00353151"/>
    <w:rsid w:val="00356E3C"/>
    <w:rsid w:val="00356F26"/>
    <w:rsid w:val="00360B32"/>
    <w:rsid w:val="00360C3F"/>
    <w:rsid w:val="00360D76"/>
    <w:rsid w:val="003617FA"/>
    <w:rsid w:val="00363473"/>
    <w:rsid w:val="00377478"/>
    <w:rsid w:val="003817E8"/>
    <w:rsid w:val="00384874"/>
    <w:rsid w:val="003903C6"/>
    <w:rsid w:val="0039066D"/>
    <w:rsid w:val="00394BAD"/>
    <w:rsid w:val="003956FE"/>
    <w:rsid w:val="00396B0B"/>
    <w:rsid w:val="003A001F"/>
    <w:rsid w:val="003A078C"/>
    <w:rsid w:val="003A50CF"/>
    <w:rsid w:val="003A55A4"/>
    <w:rsid w:val="003A72ED"/>
    <w:rsid w:val="003B1CA2"/>
    <w:rsid w:val="003B5115"/>
    <w:rsid w:val="003C2E18"/>
    <w:rsid w:val="003C5B7B"/>
    <w:rsid w:val="003C661A"/>
    <w:rsid w:val="003C6CAB"/>
    <w:rsid w:val="003C776A"/>
    <w:rsid w:val="003D3CCD"/>
    <w:rsid w:val="003D4CA6"/>
    <w:rsid w:val="003D4D9C"/>
    <w:rsid w:val="003D5C4B"/>
    <w:rsid w:val="003D6A22"/>
    <w:rsid w:val="003E020C"/>
    <w:rsid w:val="003E273C"/>
    <w:rsid w:val="003E49BB"/>
    <w:rsid w:val="003F0F0F"/>
    <w:rsid w:val="003F2279"/>
    <w:rsid w:val="003F22C4"/>
    <w:rsid w:val="003F634B"/>
    <w:rsid w:val="00400C0B"/>
    <w:rsid w:val="00401FEA"/>
    <w:rsid w:val="00402099"/>
    <w:rsid w:val="00402119"/>
    <w:rsid w:val="004039F2"/>
    <w:rsid w:val="00404A37"/>
    <w:rsid w:val="00406E77"/>
    <w:rsid w:val="00415A60"/>
    <w:rsid w:val="004171E9"/>
    <w:rsid w:val="00420A0F"/>
    <w:rsid w:val="00420A8D"/>
    <w:rsid w:val="0042273C"/>
    <w:rsid w:val="00423493"/>
    <w:rsid w:val="004235DE"/>
    <w:rsid w:val="00431DF6"/>
    <w:rsid w:val="0043229C"/>
    <w:rsid w:val="00436CD5"/>
    <w:rsid w:val="00441659"/>
    <w:rsid w:val="00442A6D"/>
    <w:rsid w:val="004455DB"/>
    <w:rsid w:val="00446502"/>
    <w:rsid w:val="004516AE"/>
    <w:rsid w:val="00453107"/>
    <w:rsid w:val="004547AF"/>
    <w:rsid w:val="004619FD"/>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A00C6"/>
    <w:rsid w:val="004A251F"/>
    <w:rsid w:val="004A2845"/>
    <w:rsid w:val="004A68F6"/>
    <w:rsid w:val="004B1735"/>
    <w:rsid w:val="004B5C49"/>
    <w:rsid w:val="004C0C50"/>
    <w:rsid w:val="004D1275"/>
    <w:rsid w:val="004D2185"/>
    <w:rsid w:val="004D628C"/>
    <w:rsid w:val="004E0CA3"/>
    <w:rsid w:val="004E10EE"/>
    <w:rsid w:val="004E12A5"/>
    <w:rsid w:val="004E23E1"/>
    <w:rsid w:val="004E5162"/>
    <w:rsid w:val="004E7FC6"/>
    <w:rsid w:val="004F0B6E"/>
    <w:rsid w:val="004F0E93"/>
    <w:rsid w:val="004F364C"/>
    <w:rsid w:val="004F56E8"/>
    <w:rsid w:val="004F5ED1"/>
    <w:rsid w:val="00500358"/>
    <w:rsid w:val="00502E6A"/>
    <w:rsid w:val="00503B85"/>
    <w:rsid w:val="00504435"/>
    <w:rsid w:val="00504D96"/>
    <w:rsid w:val="00513320"/>
    <w:rsid w:val="00514597"/>
    <w:rsid w:val="005164D3"/>
    <w:rsid w:val="00523DC5"/>
    <w:rsid w:val="005245D8"/>
    <w:rsid w:val="00526253"/>
    <w:rsid w:val="00526B0D"/>
    <w:rsid w:val="00530DEC"/>
    <w:rsid w:val="005321A7"/>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7447"/>
    <w:rsid w:val="00580915"/>
    <w:rsid w:val="00581439"/>
    <w:rsid w:val="00583402"/>
    <w:rsid w:val="00584AAC"/>
    <w:rsid w:val="00592258"/>
    <w:rsid w:val="005949D0"/>
    <w:rsid w:val="005959E3"/>
    <w:rsid w:val="00595F22"/>
    <w:rsid w:val="00596A81"/>
    <w:rsid w:val="005A00E0"/>
    <w:rsid w:val="005A1447"/>
    <w:rsid w:val="005A46DA"/>
    <w:rsid w:val="005A59D7"/>
    <w:rsid w:val="005A5E4F"/>
    <w:rsid w:val="005B0443"/>
    <w:rsid w:val="005B33C4"/>
    <w:rsid w:val="005C3F90"/>
    <w:rsid w:val="005C4D2D"/>
    <w:rsid w:val="005C6E6E"/>
    <w:rsid w:val="005D01A3"/>
    <w:rsid w:val="005D0D5C"/>
    <w:rsid w:val="005D1520"/>
    <w:rsid w:val="005E4270"/>
    <w:rsid w:val="005E61D2"/>
    <w:rsid w:val="005E6377"/>
    <w:rsid w:val="005F0268"/>
    <w:rsid w:val="005F1693"/>
    <w:rsid w:val="005F2DE2"/>
    <w:rsid w:val="005F2E7B"/>
    <w:rsid w:val="005F466A"/>
    <w:rsid w:val="005F4EDD"/>
    <w:rsid w:val="005F4FDA"/>
    <w:rsid w:val="005F66D4"/>
    <w:rsid w:val="005F7EFB"/>
    <w:rsid w:val="00600A87"/>
    <w:rsid w:val="00600C96"/>
    <w:rsid w:val="00601DE5"/>
    <w:rsid w:val="006026E0"/>
    <w:rsid w:val="006057FE"/>
    <w:rsid w:val="00606FBA"/>
    <w:rsid w:val="00610EE0"/>
    <w:rsid w:val="00611320"/>
    <w:rsid w:val="00611E37"/>
    <w:rsid w:val="00623A18"/>
    <w:rsid w:val="006247B2"/>
    <w:rsid w:val="0062484C"/>
    <w:rsid w:val="00625729"/>
    <w:rsid w:val="00625A47"/>
    <w:rsid w:val="00625ED5"/>
    <w:rsid w:val="0062650F"/>
    <w:rsid w:val="00626F02"/>
    <w:rsid w:val="0063072D"/>
    <w:rsid w:val="00633236"/>
    <w:rsid w:val="00636E66"/>
    <w:rsid w:val="00641CEC"/>
    <w:rsid w:val="00643747"/>
    <w:rsid w:val="00643F35"/>
    <w:rsid w:val="00644E26"/>
    <w:rsid w:val="0064603E"/>
    <w:rsid w:val="0065222D"/>
    <w:rsid w:val="00653CB7"/>
    <w:rsid w:val="00654D98"/>
    <w:rsid w:val="0065615D"/>
    <w:rsid w:val="006572FB"/>
    <w:rsid w:val="00661762"/>
    <w:rsid w:val="00670D81"/>
    <w:rsid w:val="00671275"/>
    <w:rsid w:val="00671CBF"/>
    <w:rsid w:val="00672EF1"/>
    <w:rsid w:val="00677D8A"/>
    <w:rsid w:val="00684BEF"/>
    <w:rsid w:val="00685D3C"/>
    <w:rsid w:val="006908F6"/>
    <w:rsid w:val="00690AF2"/>
    <w:rsid w:val="0069291B"/>
    <w:rsid w:val="00692A6B"/>
    <w:rsid w:val="00694B58"/>
    <w:rsid w:val="006A2014"/>
    <w:rsid w:val="006A2ACC"/>
    <w:rsid w:val="006A5B9F"/>
    <w:rsid w:val="006B24EC"/>
    <w:rsid w:val="006B37E3"/>
    <w:rsid w:val="006B410F"/>
    <w:rsid w:val="006B4200"/>
    <w:rsid w:val="006B55F7"/>
    <w:rsid w:val="006C0482"/>
    <w:rsid w:val="006D28E5"/>
    <w:rsid w:val="006D6B4F"/>
    <w:rsid w:val="006D721A"/>
    <w:rsid w:val="006E23DF"/>
    <w:rsid w:val="006E497F"/>
    <w:rsid w:val="006F63F9"/>
    <w:rsid w:val="006F7B4A"/>
    <w:rsid w:val="00700EC0"/>
    <w:rsid w:val="00703327"/>
    <w:rsid w:val="00703D31"/>
    <w:rsid w:val="00704352"/>
    <w:rsid w:val="00706008"/>
    <w:rsid w:val="00707B61"/>
    <w:rsid w:val="00717F44"/>
    <w:rsid w:val="007205F2"/>
    <w:rsid w:val="007218C0"/>
    <w:rsid w:val="00724A38"/>
    <w:rsid w:val="00725CAC"/>
    <w:rsid w:val="00725FB6"/>
    <w:rsid w:val="007319F9"/>
    <w:rsid w:val="00734B18"/>
    <w:rsid w:val="0074179E"/>
    <w:rsid w:val="00746294"/>
    <w:rsid w:val="0074739A"/>
    <w:rsid w:val="00747BB1"/>
    <w:rsid w:val="00754BBC"/>
    <w:rsid w:val="007552D5"/>
    <w:rsid w:val="0075595D"/>
    <w:rsid w:val="007576F8"/>
    <w:rsid w:val="0076514C"/>
    <w:rsid w:val="00767334"/>
    <w:rsid w:val="00770DD1"/>
    <w:rsid w:val="00771EE9"/>
    <w:rsid w:val="00772774"/>
    <w:rsid w:val="00776A94"/>
    <w:rsid w:val="00777D10"/>
    <w:rsid w:val="007805F2"/>
    <w:rsid w:val="00781C7D"/>
    <w:rsid w:val="007820B6"/>
    <w:rsid w:val="00782FDC"/>
    <w:rsid w:val="007838B4"/>
    <w:rsid w:val="0078600A"/>
    <w:rsid w:val="00786714"/>
    <w:rsid w:val="00787FB2"/>
    <w:rsid w:val="00791BF4"/>
    <w:rsid w:val="00793151"/>
    <w:rsid w:val="00797D12"/>
    <w:rsid w:val="007A432D"/>
    <w:rsid w:val="007A6E3C"/>
    <w:rsid w:val="007A7CD0"/>
    <w:rsid w:val="007B50DC"/>
    <w:rsid w:val="007B7E93"/>
    <w:rsid w:val="007C48A0"/>
    <w:rsid w:val="007C6500"/>
    <w:rsid w:val="007D1EB9"/>
    <w:rsid w:val="007D25FC"/>
    <w:rsid w:val="007D3181"/>
    <w:rsid w:val="007D5F6E"/>
    <w:rsid w:val="007E392A"/>
    <w:rsid w:val="007E6889"/>
    <w:rsid w:val="007E6AB7"/>
    <w:rsid w:val="007E7B03"/>
    <w:rsid w:val="007F0325"/>
    <w:rsid w:val="007F1CBF"/>
    <w:rsid w:val="007F54F9"/>
    <w:rsid w:val="007F6FFB"/>
    <w:rsid w:val="008032D4"/>
    <w:rsid w:val="00806C33"/>
    <w:rsid w:val="0080705C"/>
    <w:rsid w:val="0080743D"/>
    <w:rsid w:val="00814E1A"/>
    <w:rsid w:val="008167B3"/>
    <w:rsid w:val="0082114B"/>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756F"/>
    <w:rsid w:val="00866288"/>
    <w:rsid w:val="00866E31"/>
    <w:rsid w:val="008737E2"/>
    <w:rsid w:val="00875029"/>
    <w:rsid w:val="00880343"/>
    <w:rsid w:val="008835E9"/>
    <w:rsid w:val="008837CD"/>
    <w:rsid w:val="00893F45"/>
    <w:rsid w:val="0089487F"/>
    <w:rsid w:val="00895BB2"/>
    <w:rsid w:val="00896D49"/>
    <w:rsid w:val="00897FC6"/>
    <w:rsid w:val="008A603C"/>
    <w:rsid w:val="008A73BC"/>
    <w:rsid w:val="008A7F1A"/>
    <w:rsid w:val="008B0844"/>
    <w:rsid w:val="008B09E7"/>
    <w:rsid w:val="008B6B11"/>
    <w:rsid w:val="008C0E56"/>
    <w:rsid w:val="008C0FE6"/>
    <w:rsid w:val="008C14B9"/>
    <w:rsid w:val="008C16A1"/>
    <w:rsid w:val="008C22A2"/>
    <w:rsid w:val="008C5FC6"/>
    <w:rsid w:val="008C6C24"/>
    <w:rsid w:val="008D13B0"/>
    <w:rsid w:val="008D30CF"/>
    <w:rsid w:val="008D37FE"/>
    <w:rsid w:val="008D73F3"/>
    <w:rsid w:val="008E1BD9"/>
    <w:rsid w:val="008F1FFA"/>
    <w:rsid w:val="008F738F"/>
    <w:rsid w:val="0090539F"/>
    <w:rsid w:val="00910BEB"/>
    <w:rsid w:val="009169D0"/>
    <w:rsid w:val="00916F38"/>
    <w:rsid w:val="009204BF"/>
    <w:rsid w:val="00926D8C"/>
    <w:rsid w:val="009317FE"/>
    <w:rsid w:val="00934657"/>
    <w:rsid w:val="00941DA3"/>
    <w:rsid w:val="009440AB"/>
    <w:rsid w:val="00944395"/>
    <w:rsid w:val="00944714"/>
    <w:rsid w:val="009475DE"/>
    <w:rsid w:val="009479DF"/>
    <w:rsid w:val="009538F1"/>
    <w:rsid w:val="0095582B"/>
    <w:rsid w:val="009634DE"/>
    <w:rsid w:val="00964B03"/>
    <w:rsid w:val="00971D4D"/>
    <w:rsid w:val="0097296C"/>
    <w:rsid w:val="0097487D"/>
    <w:rsid w:val="0097535B"/>
    <w:rsid w:val="0097590F"/>
    <w:rsid w:val="00975F6C"/>
    <w:rsid w:val="00976EC8"/>
    <w:rsid w:val="0098034B"/>
    <w:rsid w:val="00981F04"/>
    <w:rsid w:val="00982568"/>
    <w:rsid w:val="00982B72"/>
    <w:rsid w:val="00987EAC"/>
    <w:rsid w:val="00990714"/>
    <w:rsid w:val="00990715"/>
    <w:rsid w:val="00993A7F"/>
    <w:rsid w:val="009954C3"/>
    <w:rsid w:val="009954E7"/>
    <w:rsid w:val="00995701"/>
    <w:rsid w:val="00996EBE"/>
    <w:rsid w:val="0099753A"/>
    <w:rsid w:val="009B4936"/>
    <w:rsid w:val="009B76F3"/>
    <w:rsid w:val="009C00FB"/>
    <w:rsid w:val="009C20B1"/>
    <w:rsid w:val="009C2AD4"/>
    <w:rsid w:val="009D3393"/>
    <w:rsid w:val="009D5365"/>
    <w:rsid w:val="009D6CB3"/>
    <w:rsid w:val="009D6E46"/>
    <w:rsid w:val="009E095E"/>
    <w:rsid w:val="009E4A6C"/>
    <w:rsid w:val="009E5F7D"/>
    <w:rsid w:val="009E7964"/>
    <w:rsid w:val="009E7A3E"/>
    <w:rsid w:val="009F1D33"/>
    <w:rsid w:val="009F55F8"/>
    <w:rsid w:val="00A005D7"/>
    <w:rsid w:val="00A02774"/>
    <w:rsid w:val="00A02A1A"/>
    <w:rsid w:val="00A030AA"/>
    <w:rsid w:val="00A05FA1"/>
    <w:rsid w:val="00A06C7D"/>
    <w:rsid w:val="00A129A9"/>
    <w:rsid w:val="00A1495A"/>
    <w:rsid w:val="00A1627A"/>
    <w:rsid w:val="00A169E5"/>
    <w:rsid w:val="00A17ADF"/>
    <w:rsid w:val="00A2077F"/>
    <w:rsid w:val="00A20B25"/>
    <w:rsid w:val="00A21E3C"/>
    <w:rsid w:val="00A21FF8"/>
    <w:rsid w:val="00A244A0"/>
    <w:rsid w:val="00A26AD9"/>
    <w:rsid w:val="00A411E9"/>
    <w:rsid w:val="00A41382"/>
    <w:rsid w:val="00A416A2"/>
    <w:rsid w:val="00A42203"/>
    <w:rsid w:val="00A46A76"/>
    <w:rsid w:val="00A50E5E"/>
    <w:rsid w:val="00A538CE"/>
    <w:rsid w:val="00A56182"/>
    <w:rsid w:val="00A56CB8"/>
    <w:rsid w:val="00A604C1"/>
    <w:rsid w:val="00A61020"/>
    <w:rsid w:val="00A613D4"/>
    <w:rsid w:val="00A71D04"/>
    <w:rsid w:val="00A73483"/>
    <w:rsid w:val="00A76F25"/>
    <w:rsid w:val="00A83A33"/>
    <w:rsid w:val="00A84001"/>
    <w:rsid w:val="00A86275"/>
    <w:rsid w:val="00A906E5"/>
    <w:rsid w:val="00A93501"/>
    <w:rsid w:val="00A962F3"/>
    <w:rsid w:val="00A97069"/>
    <w:rsid w:val="00A9776C"/>
    <w:rsid w:val="00AA09C4"/>
    <w:rsid w:val="00AA0A82"/>
    <w:rsid w:val="00AA4ABA"/>
    <w:rsid w:val="00AA4C91"/>
    <w:rsid w:val="00AA5C8B"/>
    <w:rsid w:val="00AB02BC"/>
    <w:rsid w:val="00AB17F0"/>
    <w:rsid w:val="00AB2839"/>
    <w:rsid w:val="00AB6C9D"/>
    <w:rsid w:val="00AB749D"/>
    <w:rsid w:val="00AC2B99"/>
    <w:rsid w:val="00AC31DD"/>
    <w:rsid w:val="00AC5693"/>
    <w:rsid w:val="00AC5955"/>
    <w:rsid w:val="00AC62E1"/>
    <w:rsid w:val="00AD0025"/>
    <w:rsid w:val="00AD045B"/>
    <w:rsid w:val="00AD2BFA"/>
    <w:rsid w:val="00AD31AF"/>
    <w:rsid w:val="00AE2155"/>
    <w:rsid w:val="00AE24C8"/>
    <w:rsid w:val="00AE272F"/>
    <w:rsid w:val="00AE2D4F"/>
    <w:rsid w:val="00AF1ABF"/>
    <w:rsid w:val="00AF3107"/>
    <w:rsid w:val="00AF5BE9"/>
    <w:rsid w:val="00B02658"/>
    <w:rsid w:val="00B02A62"/>
    <w:rsid w:val="00B0547E"/>
    <w:rsid w:val="00B05C79"/>
    <w:rsid w:val="00B06B5F"/>
    <w:rsid w:val="00B12C36"/>
    <w:rsid w:val="00B12EC0"/>
    <w:rsid w:val="00B161CD"/>
    <w:rsid w:val="00B20509"/>
    <w:rsid w:val="00B21278"/>
    <w:rsid w:val="00B25204"/>
    <w:rsid w:val="00B26FDA"/>
    <w:rsid w:val="00B27B10"/>
    <w:rsid w:val="00B311FE"/>
    <w:rsid w:val="00B33AD6"/>
    <w:rsid w:val="00B34BC4"/>
    <w:rsid w:val="00B3777D"/>
    <w:rsid w:val="00B400E9"/>
    <w:rsid w:val="00B44782"/>
    <w:rsid w:val="00B461B9"/>
    <w:rsid w:val="00B47357"/>
    <w:rsid w:val="00B476D4"/>
    <w:rsid w:val="00B47AD4"/>
    <w:rsid w:val="00B546C7"/>
    <w:rsid w:val="00B574DD"/>
    <w:rsid w:val="00B615FE"/>
    <w:rsid w:val="00B6252E"/>
    <w:rsid w:val="00B62D7A"/>
    <w:rsid w:val="00B647B5"/>
    <w:rsid w:val="00B67374"/>
    <w:rsid w:val="00B70873"/>
    <w:rsid w:val="00B73110"/>
    <w:rsid w:val="00B74110"/>
    <w:rsid w:val="00B74D36"/>
    <w:rsid w:val="00B75C5C"/>
    <w:rsid w:val="00B766A5"/>
    <w:rsid w:val="00B82FDD"/>
    <w:rsid w:val="00B84297"/>
    <w:rsid w:val="00B870EA"/>
    <w:rsid w:val="00B87DDF"/>
    <w:rsid w:val="00B90551"/>
    <w:rsid w:val="00B96908"/>
    <w:rsid w:val="00BA0612"/>
    <w:rsid w:val="00BA1295"/>
    <w:rsid w:val="00BA14BB"/>
    <w:rsid w:val="00BA3D94"/>
    <w:rsid w:val="00BA5D55"/>
    <w:rsid w:val="00BB2415"/>
    <w:rsid w:val="00BB48F2"/>
    <w:rsid w:val="00BB718C"/>
    <w:rsid w:val="00BC0E3B"/>
    <w:rsid w:val="00BC4F2C"/>
    <w:rsid w:val="00BD43F3"/>
    <w:rsid w:val="00BD480F"/>
    <w:rsid w:val="00BD4901"/>
    <w:rsid w:val="00BD6148"/>
    <w:rsid w:val="00BD69F4"/>
    <w:rsid w:val="00BE01AD"/>
    <w:rsid w:val="00BE0498"/>
    <w:rsid w:val="00BE0C69"/>
    <w:rsid w:val="00BE3155"/>
    <w:rsid w:val="00BE40C9"/>
    <w:rsid w:val="00BE4FD3"/>
    <w:rsid w:val="00BE55F8"/>
    <w:rsid w:val="00BE7397"/>
    <w:rsid w:val="00BF425C"/>
    <w:rsid w:val="00C00081"/>
    <w:rsid w:val="00C058D9"/>
    <w:rsid w:val="00C11069"/>
    <w:rsid w:val="00C11351"/>
    <w:rsid w:val="00C119DD"/>
    <w:rsid w:val="00C12576"/>
    <w:rsid w:val="00C12EB8"/>
    <w:rsid w:val="00C14DDA"/>
    <w:rsid w:val="00C15D99"/>
    <w:rsid w:val="00C17CD6"/>
    <w:rsid w:val="00C211B4"/>
    <w:rsid w:val="00C22E86"/>
    <w:rsid w:val="00C26A40"/>
    <w:rsid w:val="00C4035D"/>
    <w:rsid w:val="00C42A50"/>
    <w:rsid w:val="00C454EF"/>
    <w:rsid w:val="00C466E1"/>
    <w:rsid w:val="00C50C5F"/>
    <w:rsid w:val="00C50FBD"/>
    <w:rsid w:val="00C5235F"/>
    <w:rsid w:val="00C55828"/>
    <w:rsid w:val="00C56E5F"/>
    <w:rsid w:val="00C6476E"/>
    <w:rsid w:val="00C64E6D"/>
    <w:rsid w:val="00C7033F"/>
    <w:rsid w:val="00C70CB8"/>
    <w:rsid w:val="00C74775"/>
    <w:rsid w:val="00C749BC"/>
    <w:rsid w:val="00C74E30"/>
    <w:rsid w:val="00C8108A"/>
    <w:rsid w:val="00C8253E"/>
    <w:rsid w:val="00C82B24"/>
    <w:rsid w:val="00C84AB5"/>
    <w:rsid w:val="00C84FB4"/>
    <w:rsid w:val="00C854A8"/>
    <w:rsid w:val="00CA57D3"/>
    <w:rsid w:val="00CB095B"/>
    <w:rsid w:val="00CB19FF"/>
    <w:rsid w:val="00CB3E00"/>
    <w:rsid w:val="00CB50A7"/>
    <w:rsid w:val="00CB63EE"/>
    <w:rsid w:val="00CC4796"/>
    <w:rsid w:val="00CC4C95"/>
    <w:rsid w:val="00CC6F71"/>
    <w:rsid w:val="00CD12DC"/>
    <w:rsid w:val="00CD69DE"/>
    <w:rsid w:val="00CE01A5"/>
    <w:rsid w:val="00CE05DF"/>
    <w:rsid w:val="00CE06B5"/>
    <w:rsid w:val="00CE402E"/>
    <w:rsid w:val="00CE5614"/>
    <w:rsid w:val="00CE592C"/>
    <w:rsid w:val="00CF042D"/>
    <w:rsid w:val="00CF38C2"/>
    <w:rsid w:val="00CF3B64"/>
    <w:rsid w:val="00CF47EC"/>
    <w:rsid w:val="00D0031F"/>
    <w:rsid w:val="00D01594"/>
    <w:rsid w:val="00D01C7A"/>
    <w:rsid w:val="00D054D0"/>
    <w:rsid w:val="00D06DF3"/>
    <w:rsid w:val="00D113D5"/>
    <w:rsid w:val="00D1356E"/>
    <w:rsid w:val="00D141D4"/>
    <w:rsid w:val="00D1485E"/>
    <w:rsid w:val="00D15001"/>
    <w:rsid w:val="00D15F30"/>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4DAF"/>
    <w:rsid w:val="00D65D3F"/>
    <w:rsid w:val="00D66F6A"/>
    <w:rsid w:val="00D7104D"/>
    <w:rsid w:val="00D73B06"/>
    <w:rsid w:val="00D7798E"/>
    <w:rsid w:val="00D80A75"/>
    <w:rsid w:val="00D828C5"/>
    <w:rsid w:val="00D82974"/>
    <w:rsid w:val="00D85066"/>
    <w:rsid w:val="00D85B59"/>
    <w:rsid w:val="00D94672"/>
    <w:rsid w:val="00DA0615"/>
    <w:rsid w:val="00DA1F96"/>
    <w:rsid w:val="00DA72CE"/>
    <w:rsid w:val="00DB12BE"/>
    <w:rsid w:val="00DB1969"/>
    <w:rsid w:val="00DB244B"/>
    <w:rsid w:val="00DB2561"/>
    <w:rsid w:val="00DB2DD8"/>
    <w:rsid w:val="00DB32B0"/>
    <w:rsid w:val="00DB34B3"/>
    <w:rsid w:val="00DB6091"/>
    <w:rsid w:val="00DB7F09"/>
    <w:rsid w:val="00DC08B7"/>
    <w:rsid w:val="00DC1FC4"/>
    <w:rsid w:val="00DC544B"/>
    <w:rsid w:val="00DD60E4"/>
    <w:rsid w:val="00DE2190"/>
    <w:rsid w:val="00DE2434"/>
    <w:rsid w:val="00DE5507"/>
    <w:rsid w:val="00DF0D0E"/>
    <w:rsid w:val="00DF183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6FD4"/>
    <w:rsid w:val="00E2738F"/>
    <w:rsid w:val="00E27E92"/>
    <w:rsid w:val="00E30D86"/>
    <w:rsid w:val="00E32BD1"/>
    <w:rsid w:val="00E32C1F"/>
    <w:rsid w:val="00E35B85"/>
    <w:rsid w:val="00E4214D"/>
    <w:rsid w:val="00E460C4"/>
    <w:rsid w:val="00E47A7B"/>
    <w:rsid w:val="00E50AEC"/>
    <w:rsid w:val="00E5179F"/>
    <w:rsid w:val="00E53ADA"/>
    <w:rsid w:val="00E5624B"/>
    <w:rsid w:val="00E574F7"/>
    <w:rsid w:val="00E60AF3"/>
    <w:rsid w:val="00E71CC1"/>
    <w:rsid w:val="00E7460B"/>
    <w:rsid w:val="00E7508F"/>
    <w:rsid w:val="00E760F5"/>
    <w:rsid w:val="00E768BB"/>
    <w:rsid w:val="00E82202"/>
    <w:rsid w:val="00E82257"/>
    <w:rsid w:val="00E82ACC"/>
    <w:rsid w:val="00E8415E"/>
    <w:rsid w:val="00E860A6"/>
    <w:rsid w:val="00E906D5"/>
    <w:rsid w:val="00EA1B88"/>
    <w:rsid w:val="00EA37FE"/>
    <w:rsid w:val="00EA4C70"/>
    <w:rsid w:val="00EA7DFF"/>
    <w:rsid w:val="00EB130C"/>
    <w:rsid w:val="00EB4482"/>
    <w:rsid w:val="00EB4C50"/>
    <w:rsid w:val="00EB705F"/>
    <w:rsid w:val="00EB73EB"/>
    <w:rsid w:val="00EC5A43"/>
    <w:rsid w:val="00EC6AA2"/>
    <w:rsid w:val="00ED2F44"/>
    <w:rsid w:val="00EE2EFE"/>
    <w:rsid w:val="00EE455D"/>
    <w:rsid w:val="00EE653F"/>
    <w:rsid w:val="00EE74AB"/>
    <w:rsid w:val="00EF1C00"/>
    <w:rsid w:val="00EF1D7B"/>
    <w:rsid w:val="00EF467C"/>
    <w:rsid w:val="00F013BA"/>
    <w:rsid w:val="00F03239"/>
    <w:rsid w:val="00F03AAF"/>
    <w:rsid w:val="00F04244"/>
    <w:rsid w:val="00F0604F"/>
    <w:rsid w:val="00F07AF4"/>
    <w:rsid w:val="00F10AF2"/>
    <w:rsid w:val="00F17FAE"/>
    <w:rsid w:val="00F215CE"/>
    <w:rsid w:val="00F22323"/>
    <w:rsid w:val="00F2680D"/>
    <w:rsid w:val="00F26A85"/>
    <w:rsid w:val="00F26B00"/>
    <w:rsid w:val="00F358DB"/>
    <w:rsid w:val="00F35BBD"/>
    <w:rsid w:val="00F37180"/>
    <w:rsid w:val="00F42251"/>
    <w:rsid w:val="00F430C3"/>
    <w:rsid w:val="00F430DF"/>
    <w:rsid w:val="00F43390"/>
    <w:rsid w:val="00F434E7"/>
    <w:rsid w:val="00F45053"/>
    <w:rsid w:val="00F475AC"/>
    <w:rsid w:val="00F56313"/>
    <w:rsid w:val="00F63D33"/>
    <w:rsid w:val="00F64566"/>
    <w:rsid w:val="00F669C4"/>
    <w:rsid w:val="00F67757"/>
    <w:rsid w:val="00F71618"/>
    <w:rsid w:val="00F75DCA"/>
    <w:rsid w:val="00F76907"/>
    <w:rsid w:val="00F778B6"/>
    <w:rsid w:val="00F80A6C"/>
    <w:rsid w:val="00F84BD6"/>
    <w:rsid w:val="00F8576F"/>
    <w:rsid w:val="00F94372"/>
    <w:rsid w:val="00F945F7"/>
    <w:rsid w:val="00F972E0"/>
    <w:rsid w:val="00FA207C"/>
    <w:rsid w:val="00FA3B02"/>
    <w:rsid w:val="00FA4158"/>
    <w:rsid w:val="00FA6086"/>
    <w:rsid w:val="00FA63ED"/>
    <w:rsid w:val="00FB0E21"/>
    <w:rsid w:val="00FC1FE8"/>
    <w:rsid w:val="00FC3D61"/>
    <w:rsid w:val="00FC47D0"/>
    <w:rsid w:val="00FC4A87"/>
    <w:rsid w:val="00FC6859"/>
    <w:rsid w:val="00FD0B81"/>
    <w:rsid w:val="00FD10EA"/>
    <w:rsid w:val="00FD2025"/>
    <w:rsid w:val="00FE050B"/>
    <w:rsid w:val="00FE19A4"/>
    <w:rsid w:val="00FE19F5"/>
    <w:rsid w:val="00FE33F1"/>
    <w:rsid w:val="00FE4969"/>
    <w:rsid w:val="00FE4B9B"/>
    <w:rsid w:val="00FE4C49"/>
    <w:rsid w:val="00FE579B"/>
    <w:rsid w:val="00FE7FA8"/>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AF1ABF"/>
    <w:pPr>
      <w:tabs>
        <w:tab w:val="right" w:leader="dot" w:pos="8296"/>
      </w:tabs>
      <w:spacing w:line="600" w:lineRule="auto"/>
      <w:ind w:firstLineChars="152" w:firstLine="426"/>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numbering" w:customStyle="1" w:styleId="11">
    <w:name w:val="无列表1"/>
    <w:next w:val="a2"/>
    <w:uiPriority w:val="99"/>
    <w:semiHidden/>
    <w:unhideWhenUsed/>
    <w:rsid w:val="00F42251"/>
  </w:style>
  <w:style w:type="paragraph" w:customStyle="1" w:styleId="xl68">
    <w:name w:val="xl68"/>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69">
    <w:name w:val="xl69"/>
    <w:basedOn w:val="a"/>
    <w:rsid w:val="00F4225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0">
    <w:name w:val="xl70"/>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1">
    <w:name w:val="xl71"/>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2">
    <w:name w:val="xl72"/>
    <w:basedOn w:val="a"/>
    <w:rsid w:val="00F4225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3">
    <w:name w:val="xl73"/>
    <w:basedOn w:val="a"/>
    <w:rsid w:val="00F4225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5">
    <w:name w:val="xl75"/>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8"/>
      <w:szCs w:val="28"/>
    </w:rPr>
  </w:style>
  <w:style w:type="paragraph" w:customStyle="1" w:styleId="xl76">
    <w:name w:val="xl76"/>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8"/>
      <w:szCs w:val="28"/>
    </w:rPr>
  </w:style>
  <w:style w:type="paragraph" w:customStyle="1" w:styleId="xl77">
    <w:name w:val="xl77"/>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8">
    <w:name w:val="xl78"/>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9">
    <w:name w:val="xl79"/>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color w:val="000000"/>
      <w:kern w:val="0"/>
      <w:sz w:val="20"/>
      <w:szCs w:val="20"/>
    </w:rPr>
  </w:style>
  <w:style w:type="paragraph" w:customStyle="1" w:styleId="xl80">
    <w:name w:val="xl80"/>
    <w:basedOn w:val="a"/>
    <w:rsid w:val="00F422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81">
    <w:name w:val="xl81"/>
    <w:basedOn w:val="a"/>
    <w:rsid w:val="00F4225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82">
    <w:name w:val="xl82"/>
    <w:basedOn w:val="a"/>
    <w:rsid w:val="00F4225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color w:val="000000"/>
      <w:kern w:val="0"/>
      <w:sz w:val="20"/>
      <w:szCs w:val="20"/>
    </w:rPr>
  </w:style>
  <w:style w:type="paragraph" w:customStyle="1" w:styleId="xl83">
    <w:name w:val="xl83"/>
    <w:basedOn w:val="a"/>
    <w:rsid w:val="00F42251"/>
    <w:pPr>
      <w:widowControl/>
      <w:pBdr>
        <w:bottom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44"/>
      <w:szCs w:val="44"/>
    </w:rPr>
  </w:style>
  <w:style w:type="table" w:styleId="ae">
    <w:name w:val="Table Grid"/>
    <w:basedOn w:val="a1"/>
    <w:uiPriority w:val="59"/>
    <w:rsid w:val="00F42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366564493">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 w:id="2069718711">
      <w:bodyDiv w:val="1"/>
      <w:marLeft w:val="0"/>
      <w:marRight w:val="0"/>
      <w:marTop w:val="0"/>
      <w:marBottom w:val="0"/>
      <w:divBdr>
        <w:top w:val="none" w:sz="0" w:space="0" w:color="auto"/>
        <w:left w:val="none" w:sz="0" w:space="0" w:color="auto"/>
        <w:bottom w:val="none" w:sz="0" w:space="0" w:color="auto"/>
        <w:right w:val="none" w:sz="0" w:space="0" w:color="auto"/>
      </w:divBdr>
      <w:divsChild>
        <w:div w:id="782653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E7A7-8548-4A0C-AF77-1327407CC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30</Pages>
  <Words>3018</Words>
  <Characters>17206</Characters>
  <Application>Microsoft Office Word</Application>
  <DocSecurity>0</DocSecurity>
  <Lines>143</Lines>
  <Paragraphs>40</Paragraphs>
  <ScaleCrop>false</ScaleCrop>
  <Company>微软中国</Company>
  <LinksUpToDate>false</LinksUpToDate>
  <CharactersWithSpaces>20184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33</cp:revision>
  <cp:lastPrinted>2018-08-17T03:26:00Z</cp:lastPrinted>
  <dcterms:created xsi:type="dcterms:W3CDTF">2018-08-20T16:26:00Z</dcterms:created>
  <dcterms:modified xsi:type="dcterms:W3CDTF">2018-09-25T03:16:00Z</dcterms:modified>
</cp:coreProperties>
</file>