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274E04" w:rsidRPr="007F2151" w:rsidRDefault="00C70CB8" w:rsidP="00150A9F">
      <w:pPr>
        <w:ind w:firstLineChars="0" w:firstLine="0"/>
        <w:jc w:val="center"/>
        <w:rPr>
          <w:rFonts w:ascii="宋体" w:eastAsia="宋体" w:hAnsi="宋体"/>
          <w:b/>
          <w:sz w:val="36"/>
          <w:szCs w:val="36"/>
        </w:rPr>
      </w:pPr>
      <w:r w:rsidRPr="007F2151">
        <w:rPr>
          <w:rFonts w:ascii="宋体" w:eastAsia="宋体" w:hAnsi="宋体" w:hint="eastAsia"/>
          <w:b/>
          <w:sz w:val="36"/>
          <w:szCs w:val="36"/>
        </w:rPr>
        <w:t>甘肃省</w:t>
      </w:r>
      <w:r w:rsidR="007218C0" w:rsidRPr="007F2151">
        <w:rPr>
          <w:rFonts w:ascii="宋体" w:eastAsia="宋体" w:hAnsi="宋体" w:hint="eastAsia"/>
          <w:b/>
          <w:sz w:val="36"/>
          <w:szCs w:val="36"/>
        </w:rPr>
        <w:t>2016年度</w:t>
      </w:r>
      <w:r w:rsidRPr="007F2151">
        <w:rPr>
          <w:rFonts w:ascii="宋体" w:eastAsia="宋体" w:hAnsi="宋体" w:hint="eastAsia"/>
          <w:b/>
          <w:sz w:val="36"/>
          <w:szCs w:val="36"/>
        </w:rPr>
        <w:t>第</w:t>
      </w:r>
      <w:r w:rsidR="00BD480F" w:rsidRPr="007F2151">
        <w:rPr>
          <w:rFonts w:ascii="宋体" w:eastAsia="宋体" w:hAnsi="宋体" w:hint="eastAsia"/>
          <w:b/>
          <w:sz w:val="36"/>
          <w:szCs w:val="36"/>
        </w:rPr>
        <w:t>二</w:t>
      </w:r>
      <w:r w:rsidRPr="007F2151">
        <w:rPr>
          <w:rFonts w:ascii="宋体" w:eastAsia="宋体" w:hAnsi="宋体" w:hint="eastAsia"/>
          <w:b/>
          <w:sz w:val="36"/>
          <w:szCs w:val="36"/>
        </w:rPr>
        <w:t>批电信普遍服务</w:t>
      </w:r>
      <w:r w:rsidR="007A432D" w:rsidRPr="007F2151">
        <w:rPr>
          <w:rFonts w:ascii="宋体" w:eastAsia="宋体" w:hAnsi="宋体" w:hint="eastAsia"/>
          <w:b/>
          <w:sz w:val="36"/>
          <w:szCs w:val="36"/>
        </w:rPr>
        <w:t>试点</w:t>
      </w:r>
      <w:r w:rsidR="007218C0" w:rsidRPr="007F2151">
        <w:rPr>
          <w:rFonts w:ascii="宋体" w:eastAsia="宋体" w:hAnsi="宋体" w:hint="eastAsia"/>
          <w:b/>
          <w:sz w:val="36"/>
          <w:szCs w:val="36"/>
        </w:rPr>
        <w:t>建设</w:t>
      </w:r>
      <w:r w:rsidRPr="007F2151">
        <w:rPr>
          <w:rFonts w:ascii="宋体" w:eastAsia="宋体" w:hAnsi="宋体" w:hint="eastAsia"/>
          <w:b/>
          <w:sz w:val="36"/>
          <w:szCs w:val="36"/>
        </w:rPr>
        <w:t>项目</w:t>
      </w:r>
      <w:r w:rsidR="00150A9F" w:rsidRPr="007F2151">
        <w:rPr>
          <w:rFonts w:ascii="宋体" w:eastAsia="宋体" w:hAnsi="宋体" w:hint="eastAsia"/>
          <w:b/>
          <w:sz w:val="36"/>
          <w:szCs w:val="36"/>
        </w:rPr>
        <w:t>（</w:t>
      </w:r>
      <w:r w:rsidR="00274E04" w:rsidRPr="007F2151">
        <w:rPr>
          <w:rFonts w:ascii="宋体" w:eastAsia="宋体" w:hAnsi="宋体" w:hint="eastAsia"/>
          <w:b/>
          <w:sz w:val="36"/>
          <w:szCs w:val="36"/>
        </w:rPr>
        <w:t>定西</w:t>
      </w:r>
      <w:r w:rsidR="00150A9F" w:rsidRPr="007F2151">
        <w:rPr>
          <w:rFonts w:ascii="宋体" w:eastAsia="宋体" w:hAnsi="宋体" w:hint="eastAsia"/>
          <w:b/>
          <w:sz w:val="36"/>
          <w:szCs w:val="36"/>
        </w:rPr>
        <w:t>市片区2</w:t>
      </w:r>
      <w:r w:rsidR="00806B06" w:rsidRPr="007F2151">
        <w:rPr>
          <w:rFonts w:ascii="宋体" w:eastAsia="宋体" w:hAnsi="宋体" w:hint="eastAsia"/>
          <w:b/>
          <w:sz w:val="36"/>
          <w:szCs w:val="36"/>
        </w:rPr>
        <w:t>：</w:t>
      </w:r>
      <w:r w:rsidR="00274E04" w:rsidRPr="007F2151">
        <w:rPr>
          <w:rFonts w:ascii="宋体" w:eastAsia="宋体" w:hAnsi="宋体" w:hint="eastAsia"/>
          <w:b/>
          <w:sz w:val="36"/>
          <w:szCs w:val="36"/>
        </w:rPr>
        <w:t>渭源县、陇西县、漳县、岷县</w:t>
      </w:r>
      <w:r w:rsidR="00150A9F" w:rsidRPr="007F2151">
        <w:rPr>
          <w:rFonts w:ascii="宋体" w:eastAsia="宋体" w:hAnsi="宋体" w:hint="eastAsia"/>
          <w:b/>
          <w:sz w:val="36"/>
          <w:szCs w:val="36"/>
        </w:rPr>
        <w:t>）</w:t>
      </w:r>
    </w:p>
    <w:p w:rsidR="00C70CB8" w:rsidRPr="007F2151" w:rsidRDefault="00150A9F" w:rsidP="00150A9F">
      <w:pPr>
        <w:ind w:firstLineChars="0" w:firstLine="0"/>
        <w:jc w:val="center"/>
        <w:rPr>
          <w:rFonts w:ascii="宋体" w:eastAsia="宋体" w:hAnsi="宋体"/>
          <w:b/>
          <w:sz w:val="36"/>
          <w:szCs w:val="36"/>
        </w:rPr>
      </w:pPr>
      <w:r w:rsidRPr="007F2151">
        <w:rPr>
          <w:rFonts w:ascii="宋体" w:eastAsia="宋体" w:hAnsi="宋体" w:hint="eastAsia"/>
          <w:b/>
          <w:sz w:val="36"/>
          <w:szCs w:val="36"/>
        </w:rPr>
        <w:t>验收报告</w:t>
      </w: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r w:rsidRPr="007F2151">
        <w:rPr>
          <w:rFonts w:ascii="宋体" w:eastAsia="宋体" w:hAnsi="宋体" w:hint="eastAsia"/>
          <w:b/>
          <w:sz w:val="36"/>
          <w:szCs w:val="36"/>
        </w:rPr>
        <w:t>甘肃省通信产业工程监理有限公司</w:t>
      </w:r>
    </w:p>
    <w:p w:rsidR="00C70CB8" w:rsidRPr="007F2151" w:rsidRDefault="00C70CB8" w:rsidP="00D94672">
      <w:pPr>
        <w:ind w:firstLine="723"/>
        <w:jc w:val="center"/>
        <w:rPr>
          <w:rFonts w:ascii="宋体" w:eastAsia="宋体" w:hAnsi="宋体"/>
          <w:b/>
          <w:sz w:val="36"/>
          <w:szCs w:val="36"/>
        </w:rPr>
      </w:pPr>
      <w:r w:rsidRPr="007F2151">
        <w:rPr>
          <w:rFonts w:ascii="宋体" w:eastAsia="宋体" w:hAnsi="宋体" w:hint="eastAsia"/>
          <w:b/>
          <w:sz w:val="36"/>
          <w:szCs w:val="36"/>
        </w:rPr>
        <w:t>201</w:t>
      </w:r>
      <w:r w:rsidR="00BD480F" w:rsidRPr="007F2151">
        <w:rPr>
          <w:rFonts w:ascii="宋体" w:eastAsia="宋体" w:hAnsi="宋体" w:hint="eastAsia"/>
          <w:b/>
          <w:sz w:val="36"/>
          <w:szCs w:val="36"/>
        </w:rPr>
        <w:t>8</w:t>
      </w:r>
      <w:r w:rsidRPr="007F2151">
        <w:rPr>
          <w:rFonts w:ascii="宋体" w:eastAsia="宋体" w:hAnsi="宋体" w:hint="eastAsia"/>
          <w:b/>
          <w:sz w:val="36"/>
          <w:szCs w:val="36"/>
        </w:rPr>
        <w:t>年</w:t>
      </w:r>
      <w:r w:rsidR="00274E04" w:rsidRPr="007F2151">
        <w:rPr>
          <w:rFonts w:ascii="宋体" w:eastAsia="宋体" w:hAnsi="宋体" w:hint="eastAsia"/>
          <w:b/>
          <w:sz w:val="36"/>
          <w:szCs w:val="36"/>
        </w:rPr>
        <w:t>6</w:t>
      </w:r>
      <w:r w:rsidRPr="007F2151">
        <w:rPr>
          <w:rFonts w:ascii="宋体" w:eastAsia="宋体" w:hAnsi="宋体" w:hint="eastAsia"/>
          <w:b/>
          <w:sz w:val="36"/>
          <w:szCs w:val="36"/>
        </w:rPr>
        <w:t>月</w:t>
      </w:r>
      <w:r w:rsidR="006D6B4F" w:rsidRPr="007F2151">
        <w:rPr>
          <w:rFonts w:ascii="宋体" w:eastAsia="宋体" w:hAnsi="宋体" w:hint="eastAsia"/>
          <w:b/>
          <w:sz w:val="36"/>
          <w:szCs w:val="36"/>
        </w:rPr>
        <w:t>2</w:t>
      </w:r>
      <w:r w:rsidR="00274E04" w:rsidRPr="007F2151">
        <w:rPr>
          <w:rFonts w:ascii="宋体" w:eastAsia="宋体" w:hAnsi="宋体" w:hint="eastAsia"/>
          <w:b/>
          <w:sz w:val="36"/>
          <w:szCs w:val="36"/>
        </w:rPr>
        <w:t>0</w:t>
      </w:r>
      <w:r w:rsidRPr="007F2151">
        <w:rPr>
          <w:rFonts w:ascii="宋体" w:eastAsia="宋体" w:hAnsi="宋体" w:hint="eastAsia"/>
          <w:b/>
          <w:sz w:val="36"/>
          <w:szCs w:val="36"/>
        </w:rPr>
        <w:t>日</w:t>
      </w: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rFonts w:asciiTheme="minorEastAsia" w:hAnsiTheme="minorEastAsia"/>
          <w:sz w:val="28"/>
          <w:szCs w:val="28"/>
        </w:rPr>
      </w:sdtEndPr>
      <w:sdtContent>
        <w:p w:rsidR="002B183D" w:rsidRPr="007F2151" w:rsidRDefault="002B183D" w:rsidP="002B183D">
          <w:pPr>
            <w:pStyle w:val="TOC"/>
            <w:ind w:firstLine="420"/>
            <w:jc w:val="center"/>
            <w:rPr>
              <w:color w:val="auto"/>
              <w:sz w:val="32"/>
              <w:szCs w:val="32"/>
            </w:rPr>
          </w:pPr>
          <w:r w:rsidRPr="007F2151">
            <w:rPr>
              <w:color w:val="auto"/>
              <w:sz w:val="32"/>
              <w:szCs w:val="32"/>
              <w:lang w:val="zh-CN"/>
            </w:rPr>
            <w:t>目录</w:t>
          </w:r>
        </w:p>
        <w:p w:rsidR="000D66B2" w:rsidRPr="000D66B2" w:rsidRDefault="004531C8" w:rsidP="000D66B2">
          <w:pPr>
            <w:pStyle w:val="10"/>
            <w:rPr>
              <w:noProof/>
              <w:sz w:val="28"/>
              <w:szCs w:val="28"/>
            </w:rPr>
          </w:pPr>
          <w:r w:rsidRPr="007F2151">
            <w:rPr>
              <w:rFonts w:asciiTheme="minorEastAsia" w:hAnsiTheme="minorEastAsia"/>
            </w:rPr>
            <w:fldChar w:fldCharType="begin"/>
          </w:r>
          <w:r w:rsidR="002B183D" w:rsidRPr="007F2151">
            <w:rPr>
              <w:rFonts w:asciiTheme="minorEastAsia" w:hAnsiTheme="minorEastAsia"/>
            </w:rPr>
            <w:instrText xml:space="preserve"> TOC \o "1-3" \h \z \u </w:instrText>
          </w:r>
          <w:r w:rsidRPr="007F2151">
            <w:rPr>
              <w:rFonts w:asciiTheme="minorEastAsia" w:hAnsiTheme="minorEastAsia"/>
            </w:rPr>
            <w:fldChar w:fldCharType="separate"/>
          </w:r>
          <w:hyperlink w:anchor="_Toc525636434" w:history="1">
            <w:r w:rsidR="000D66B2" w:rsidRPr="000D66B2">
              <w:rPr>
                <w:rStyle w:val="a9"/>
                <w:rFonts w:hint="eastAsia"/>
                <w:noProof/>
                <w:sz w:val="28"/>
                <w:szCs w:val="28"/>
              </w:rPr>
              <w:t>一、验收小组组成</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_Toc525636434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2</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35" w:history="1">
            <w:r w:rsidR="000D66B2" w:rsidRPr="000D66B2">
              <w:rPr>
                <w:rStyle w:val="a9"/>
                <w:rFonts w:hint="eastAsia"/>
                <w:noProof/>
                <w:sz w:val="28"/>
                <w:szCs w:val="28"/>
              </w:rPr>
              <w:t>二、验收依据</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_Toc525636435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2</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36" w:history="1">
            <w:r w:rsidR="000D66B2" w:rsidRPr="000D66B2">
              <w:rPr>
                <w:rStyle w:val="a9"/>
                <w:rFonts w:hint="eastAsia"/>
                <w:noProof/>
                <w:sz w:val="28"/>
                <w:szCs w:val="28"/>
              </w:rPr>
              <w:t>三、项目建设情况</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_Toc525636436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3</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37" w:history="1">
            <w:r w:rsidR="000D66B2" w:rsidRPr="000D66B2">
              <w:rPr>
                <w:rStyle w:val="a9"/>
                <w:rFonts w:hint="eastAsia"/>
                <w:noProof/>
                <w:sz w:val="28"/>
                <w:szCs w:val="28"/>
              </w:rPr>
              <w:t>四、项目验收情况</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_Toc525636437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3</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38" w:history="1">
            <w:r w:rsidR="000D66B2" w:rsidRPr="000D66B2">
              <w:rPr>
                <w:rStyle w:val="a9"/>
                <w:rFonts w:hint="eastAsia"/>
                <w:noProof/>
                <w:sz w:val="28"/>
                <w:szCs w:val="28"/>
              </w:rPr>
              <w:t>五、存在的问题及整改要求</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_Toc525636438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6</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39" w:history="1">
            <w:r w:rsidR="000D66B2" w:rsidRPr="000D66B2">
              <w:rPr>
                <w:rStyle w:val="a9"/>
                <w:rFonts w:hint="eastAsia"/>
                <w:noProof/>
                <w:sz w:val="28"/>
                <w:szCs w:val="28"/>
              </w:rPr>
              <w:t>六、验收评价</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_Toc525636439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7</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40" w:history="1">
            <w:r w:rsidR="000D66B2" w:rsidRPr="000D66B2">
              <w:rPr>
                <w:rStyle w:val="a9"/>
                <w:rFonts w:hint="eastAsia"/>
                <w:noProof/>
                <w:sz w:val="28"/>
                <w:szCs w:val="28"/>
              </w:rPr>
              <w:t>附件一：电信普遍服务试点项目实地抽查情况表</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_Toc525636440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8</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41" w:history="1">
            <w:r w:rsidR="000D66B2" w:rsidRPr="000D66B2">
              <w:rPr>
                <w:rStyle w:val="a9"/>
                <w:rFonts w:hint="eastAsia"/>
                <w:noProof/>
                <w:sz w:val="28"/>
                <w:szCs w:val="28"/>
              </w:rPr>
              <w:t>附件二：建设行政村名单</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_Toc525636441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11</w:t>
            </w:r>
            <w:r w:rsidR="000D66B2" w:rsidRPr="000D66B2">
              <w:rPr>
                <w:noProof/>
                <w:webHidden/>
                <w:sz w:val="28"/>
                <w:szCs w:val="28"/>
              </w:rPr>
              <w:fldChar w:fldCharType="end"/>
            </w:r>
          </w:hyperlink>
        </w:p>
        <w:p w:rsidR="000D66B2" w:rsidRPr="000D66B2" w:rsidRDefault="005A39AA" w:rsidP="0077118F">
          <w:pPr>
            <w:pStyle w:val="10"/>
            <w:rPr>
              <w:noProof/>
              <w:sz w:val="28"/>
              <w:szCs w:val="28"/>
            </w:rPr>
          </w:pPr>
          <w:hyperlink w:anchor="_Toc525636442" w:history="1">
            <w:r w:rsidR="000D66B2" w:rsidRPr="000D66B2">
              <w:rPr>
                <w:rStyle w:val="a9"/>
                <w:rFonts w:hint="eastAsia"/>
                <w:noProof/>
                <w:sz w:val="28"/>
                <w:szCs w:val="28"/>
              </w:rPr>
              <w:t>附件三：验收工具一览表</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_Toc525636442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37</w:t>
            </w:r>
            <w:r w:rsidR="000D66B2" w:rsidRPr="000D66B2">
              <w:rPr>
                <w:noProof/>
                <w:webHidden/>
                <w:sz w:val="28"/>
                <w:szCs w:val="28"/>
              </w:rPr>
              <w:fldChar w:fldCharType="end"/>
            </w:r>
          </w:hyperlink>
        </w:p>
        <w:p w:rsidR="000D66B2" w:rsidRDefault="005A39AA" w:rsidP="0077118F">
          <w:pPr>
            <w:pStyle w:val="10"/>
            <w:rPr>
              <w:noProof/>
            </w:rPr>
          </w:pPr>
          <w:hyperlink w:anchor="_Toc525636443" w:history="1">
            <w:r w:rsidR="000D66B2" w:rsidRPr="000D66B2">
              <w:rPr>
                <w:rStyle w:val="a9"/>
                <w:rFonts w:hint="eastAsia"/>
                <w:noProof/>
                <w:sz w:val="28"/>
                <w:szCs w:val="28"/>
              </w:rPr>
              <w:t>附件四：影像资料</w:t>
            </w:r>
            <w:r w:rsidR="000D66B2" w:rsidRPr="000D66B2">
              <w:rPr>
                <w:noProof/>
                <w:webHidden/>
                <w:sz w:val="28"/>
                <w:szCs w:val="28"/>
              </w:rPr>
              <w:tab/>
            </w:r>
            <w:r w:rsidR="000D66B2" w:rsidRPr="000D66B2">
              <w:rPr>
                <w:noProof/>
                <w:webHidden/>
                <w:sz w:val="28"/>
                <w:szCs w:val="28"/>
              </w:rPr>
              <w:fldChar w:fldCharType="begin"/>
            </w:r>
            <w:r w:rsidR="000D66B2" w:rsidRPr="000D66B2">
              <w:rPr>
                <w:noProof/>
                <w:webHidden/>
                <w:sz w:val="28"/>
                <w:szCs w:val="28"/>
              </w:rPr>
              <w:instrText xml:space="preserve"> PAGEREF _Toc525636443 \h </w:instrText>
            </w:r>
            <w:r w:rsidR="000D66B2" w:rsidRPr="000D66B2">
              <w:rPr>
                <w:noProof/>
                <w:webHidden/>
                <w:sz w:val="28"/>
                <w:szCs w:val="28"/>
              </w:rPr>
            </w:r>
            <w:r w:rsidR="000D66B2" w:rsidRPr="000D66B2">
              <w:rPr>
                <w:noProof/>
                <w:webHidden/>
                <w:sz w:val="28"/>
                <w:szCs w:val="28"/>
              </w:rPr>
              <w:fldChar w:fldCharType="separate"/>
            </w:r>
            <w:r w:rsidR="000D66B2" w:rsidRPr="000D66B2">
              <w:rPr>
                <w:noProof/>
                <w:webHidden/>
                <w:sz w:val="28"/>
                <w:szCs w:val="28"/>
              </w:rPr>
              <w:t>38</w:t>
            </w:r>
            <w:r w:rsidR="000D66B2" w:rsidRPr="000D66B2">
              <w:rPr>
                <w:noProof/>
                <w:webHidden/>
                <w:sz w:val="28"/>
                <w:szCs w:val="28"/>
              </w:rPr>
              <w:fldChar w:fldCharType="end"/>
            </w:r>
          </w:hyperlink>
        </w:p>
        <w:p w:rsidR="00CF47EC" w:rsidRPr="007F2151" w:rsidRDefault="004531C8" w:rsidP="00F5541E">
          <w:pPr>
            <w:ind w:firstLineChars="0" w:firstLine="0"/>
            <w:rPr>
              <w:rFonts w:asciiTheme="minorEastAsia" w:hAnsiTheme="minorEastAsia"/>
              <w:sz w:val="28"/>
              <w:szCs w:val="28"/>
            </w:rPr>
          </w:pPr>
          <w:r w:rsidRPr="007F2151">
            <w:rPr>
              <w:rFonts w:asciiTheme="minorEastAsia" w:hAnsiTheme="minorEastAsia"/>
              <w:b/>
              <w:bCs/>
              <w:sz w:val="28"/>
              <w:szCs w:val="28"/>
              <w:lang w:val="zh-CN"/>
            </w:rPr>
            <w:fldChar w:fldCharType="end"/>
          </w:r>
        </w:p>
      </w:sdtContent>
    </w:sdt>
    <w:p w:rsidR="00C70CB8" w:rsidRPr="007F2151" w:rsidRDefault="00C70CB8" w:rsidP="00703D31">
      <w:pPr>
        <w:ind w:firstLine="562"/>
        <w:jc w:val="center"/>
        <w:rPr>
          <w:rFonts w:ascii="宋体" w:eastAsia="宋体" w:hAnsi="宋体"/>
          <w:b/>
          <w:sz w:val="28"/>
          <w:szCs w:val="28"/>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C70CB8" w:rsidRPr="007F2151" w:rsidRDefault="00C70CB8" w:rsidP="00D94672">
      <w:pPr>
        <w:ind w:firstLine="723"/>
        <w:jc w:val="center"/>
        <w:rPr>
          <w:rFonts w:ascii="宋体" w:eastAsia="宋体" w:hAnsi="宋体"/>
          <w:b/>
          <w:sz w:val="36"/>
          <w:szCs w:val="36"/>
        </w:rPr>
      </w:pPr>
    </w:p>
    <w:p w:rsidR="003F2279" w:rsidRPr="007F2151" w:rsidRDefault="003F2279" w:rsidP="00D94672">
      <w:pPr>
        <w:widowControl/>
        <w:ind w:firstLine="723"/>
        <w:jc w:val="left"/>
        <w:rPr>
          <w:rFonts w:ascii="宋体" w:eastAsia="宋体" w:hAnsi="宋体"/>
          <w:b/>
          <w:sz w:val="36"/>
          <w:szCs w:val="36"/>
        </w:rPr>
        <w:sectPr w:rsidR="003F2279" w:rsidRPr="007F2151" w:rsidSect="00B00C9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Borders w:offsetFrom="page">
            <w:top w:val="single" w:sz="4" w:space="24" w:color="auto"/>
          </w:pgBorders>
          <w:pgNumType w:start="0"/>
          <w:cols w:space="425"/>
          <w:titlePg/>
          <w:docGrid w:type="lines" w:linePitch="312"/>
        </w:sectPr>
      </w:pPr>
      <w:r w:rsidRPr="007F2151">
        <w:rPr>
          <w:rFonts w:ascii="宋体" w:eastAsia="宋体" w:hAnsi="宋体"/>
          <w:b/>
          <w:sz w:val="36"/>
          <w:szCs w:val="36"/>
        </w:rPr>
        <w:br w:type="page"/>
      </w:r>
    </w:p>
    <w:p w:rsidR="00420A0F" w:rsidRPr="007F2151" w:rsidRDefault="00C12EB8" w:rsidP="00D73C78">
      <w:pPr>
        <w:ind w:firstLineChars="0" w:firstLine="0"/>
        <w:jc w:val="center"/>
        <w:rPr>
          <w:rFonts w:ascii="宋体" w:eastAsia="宋体" w:hAnsi="宋体"/>
          <w:b/>
          <w:sz w:val="36"/>
          <w:szCs w:val="36"/>
        </w:rPr>
      </w:pPr>
      <w:r w:rsidRPr="007F2151">
        <w:rPr>
          <w:rFonts w:ascii="宋体" w:eastAsia="宋体" w:hAnsi="宋体" w:hint="eastAsia"/>
          <w:b/>
          <w:sz w:val="36"/>
          <w:szCs w:val="36"/>
        </w:rPr>
        <w:lastRenderedPageBreak/>
        <w:t>甘肃省2016年第二批电信普遍服务试点建设项目</w:t>
      </w:r>
    </w:p>
    <w:p w:rsidR="00274E04" w:rsidRPr="007F2151" w:rsidRDefault="00150A9F" w:rsidP="00D73C78">
      <w:pPr>
        <w:ind w:firstLineChars="0"/>
        <w:jc w:val="center"/>
        <w:rPr>
          <w:rFonts w:ascii="宋体" w:eastAsia="宋体" w:hAnsi="宋体"/>
          <w:b/>
          <w:sz w:val="36"/>
          <w:szCs w:val="36"/>
        </w:rPr>
      </w:pPr>
      <w:r w:rsidRPr="007F2151">
        <w:rPr>
          <w:rFonts w:ascii="宋体" w:eastAsia="宋体" w:hAnsi="宋体" w:hint="eastAsia"/>
          <w:b/>
          <w:sz w:val="36"/>
          <w:szCs w:val="36"/>
        </w:rPr>
        <w:t>（</w:t>
      </w:r>
      <w:r w:rsidR="00274E04" w:rsidRPr="007F2151">
        <w:rPr>
          <w:rFonts w:ascii="宋体" w:eastAsia="宋体" w:hAnsi="宋体" w:hint="eastAsia"/>
          <w:b/>
          <w:sz w:val="36"/>
          <w:szCs w:val="36"/>
        </w:rPr>
        <w:t>定西</w:t>
      </w:r>
      <w:r w:rsidRPr="007F2151">
        <w:rPr>
          <w:rFonts w:ascii="宋体" w:eastAsia="宋体" w:hAnsi="宋体" w:hint="eastAsia"/>
          <w:b/>
          <w:sz w:val="36"/>
          <w:szCs w:val="36"/>
        </w:rPr>
        <w:t>市片区2</w:t>
      </w:r>
      <w:r w:rsidR="00274E04" w:rsidRPr="007F2151">
        <w:rPr>
          <w:rFonts w:ascii="宋体" w:eastAsia="宋体" w:hAnsi="宋体" w:hint="eastAsia"/>
          <w:b/>
          <w:sz w:val="36"/>
          <w:szCs w:val="36"/>
        </w:rPr>
        <w:t>：渭源县、陇西县、漳县、岷县</w:t>
      </w:r>
      <w:r w:rsidRPr="007F2151">
        <w:rPr>
          <w:rFonts w:ascii="宋体" w:eastAsia="宋体" w:hAnsi="宋体" w:hint="eastAsia"/>
          <w:b/>
          <w:sz w:val="36"/>
          <w:szCs w:val="36"/>
        </w:rPr>
        <w:t>）</w:t>
      </w:r>
    </w:p>
    <w:p w:rsidR="00E47A7B" w:rsidRPr="007F2151" w:rsidRDefault="00150A9F" w:rsidP="00D73C78">
      <w:pPr>
        <w:ind w:firstLineChars="0"/>
        <w:jc w:val="center"/>
        <w:rPr>
          <w:rFonts w:ascii="宋体" w:eastAsia="宋体" w:hAnsi="宋体"/>
          <w:b/>
          <w:sz w:val="36"/>
          <w:szCs w:val="36"/>
        </w:rPr>
      </w:pPr>
      <w:r w:rsidRPr="007F2151">
        <w:rPr>
          <w:rFonts w:ascii="宋体" w:eastAsia="宋体" w:hAnsi="宋体" w:hint="eastAsia"/>
          <w:b/>
          <w:sz w:val="36"/>
          <w:szCs w:val="36"/>
        </w:rPr>
        <w:t>验收报告</w:t>
      </w:r>
    </w:p>
    <w:p w:rsidR="00150A9F" w:rsidRPr="007F2151" w:rsidRDefault="00150A9F" w:rsidP="00E47A7B">
      <w:pPr>
        <w:spacing w:line="400" w:lineRule="exact"/>
        <w:ind w:firstLineChars="0"/>
        <w:jc w:val="center"/>
        <w:rPr>
          <w:rFonts w:ascii="宋体" w:eastAsia="宋体" w:hAnsi="宋体"/>
          <w:b/>
          <w:sz w:val="44"/>
          <w:szCs w:val="44"/>
        </w:rPr>
      </w:pPr>
    </w:p>
    <w:p w:rsidR="00E47A7B" w:rsidRPr="007F2151" w:rsidRDefault="00E47A7B" w:rsidP="00C12EB8">
      <w:pPr>
        <w:ind w:firstLine="560"/>
        <w:jc w:val="left"/>
        <w:rPr>
          <w:rFonts w:ascii="宋体" w:eastAsia="宋体" w:hAnsi="宋体"/>
          <w:sz w:val="28"/>
          <w:szCs w:val="28"/>
        </w:rPr>
      </w:pPr>
      <w:r w:rsidRPr="007F2151">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6月</w:t>
      </w:r>
      <w:r w:rsidR="00274E04" w:rsidRPr="007F2151">
        <w:rPr>
          <w:rFonts w:ascii="宋体" w:eastAsia="宋体" w:hAnsi="宋体" w:hint="eastAsia"/>
          <w:sz w:val="28"/>
          <w:szCs w:val="28"/>
        </w:rPr>
        <w:t>12</w:t>
      </w:r>
      <w:r w:rsidRPr="007F2151">
        <w:rPr>
          <w:rFonts w:ascii="宋体" w:eastAsia="宋体" w:hAnsi="宋体" w:hint="eastAsia"/>
          <w:sz w:val="28"/>
          <w:szCs w:val="28"/>
        </w:rPr>
        <w:t>日至6月</w:t>
      </w:r>
      <w:r w:rsidR="00274E04" w:rsidRPr="007F2151">
        <w:rPr>
          <w:rFonts w:ascii="宋体" w:eastAsia="宋体" w:hAnsi="宋体" w:hint="eastAsia"/>
          <w:sz w:val="28"/>
          <w:szCs w:val="28"/>
        </w:rPr>
        <w:t>15</w:t>
      </w:r>
      <w:r w:rsidRPr="007F2151">
        <w:rPr>
          <w:rFonts w:ascii="宋体" w:eastAsia="宋体" w:hAnsi="宋体" w:hint="eastAsia"/>
          <w:sz w:val="28"/>
          <w:szCs w:val="28"/>
        </w:rPr>
        <w:t>日，我公司会同甘肃省通信管理局、甘肃省财政厅、甘肃省工业和信息化委员会，对甘肃省2016年第二批电信普遍服务试点建设项目</w:t>
      </w:r>
      <w:r w:rsidR="004B2CD5" w:rsidRPr="007F2151">
        <w:rPr>
          <w:rFonts w:ascii="宋体" w:eastAsia="宋体" w:hAnsi="宋体" w:hint="eastAsia"/>
          <w:sz w:val="28"/>
          <w:szCs w:val="28"/>
        </w:rPr>
        <w:t>（</w:t>
      </w:r>
      <w:r w:rsidR="00274E04" w:rsidRPr="007F2151">
        <w:rPr>
          <w:rFonts w:ascii="宋体" w:eastAsia="宋体" w:hAnsi="宋体" w:hint="eastAsia"/>
          <w:sz w:val="28"/>
          <w:szCs w:val="28"/>
        </w:rPr>
        <w:t>定西</w:t>
      </w:r>
      <w:r w:rsidR="00150A9F" w:rsidRPr="007F2151">
        <w:rPr>
          <w:rFonts w:ascii="宋体" w:eastAsia="宋体" w:hAnsi="宋体" w:hint="eastAsia"/>
          <w:sz w:val="28"/>
          <w:szCs w:val="28"/>
        </w:rPr>
        <w:t>市片区2</w:t>
      </w:r>
      <w:r w:rsidR="00274E04" w:rsidRPr="007F2151">
        <w:rPr>
          <w:rFonts w:ascii="宋体" w:eastAsia="宋体" w:hAnsi="宋体" w:hint="eastAsia"/>
          <w:sz w:val="28"/>
          <w:szCs w:val="28"/>
        </w:rPr>
        <w:t>：渭源县、陇西县、漳县、岷县</w:t>
      </w:r>
      <w:r w:rsidR="00150A9F" w:rsidRPr="007F2151">
        <w:rPr>
          <w:rFonts w:ascii="宋体" w:eastAsia="宋体" w:hAnsi="宋体" w:hint="eastAsia"/>
          <w:sz w:val="28"/>
          <w:szCs w:val="28"/>
        </w:rPr>
        <w:t>）</w:t>
      </w:r>
      <w:r w:rsidRPr="007F2151">
        <w:rPr>
          <w:rFonts w:ascii="宋体" w:eastAsia="宋体" w:hAnsi="宋体" w:hint="eastAsia"/>
          <w:sz w:val="28"/>
          <w:szCs w:val="28"/>
        </w:rPr>
        <w:t>进行了验收。本次验收成立了验收小组，并依据相关文件精神组织完成了该项目验收工作，现报告如下：</w:t>
      </w:r>
    </w:p>
    <w:p w:rsidR="00A26AD9" w:rsidRPr="007F2151" w:rsidRDefault="00A26AD9" w:rsidP="00D73C78">
      <w:pPr>
        <w:pStyle w:val="1"/>
        <w:ind w:firstLine="602"/>
        <w:rPr>
          <w:sz w:val="30"/>
          <w:szCs w:val="30"/>
        </w:rPr>
      </w:pPr>
      <w:bookmarkStart w:id="0" w:name="_Toc525636434"/>
      <w:r w:rsidRPr="007F2151">
        <w:rPr>
          <w:rFonts w:hint="eastAsia"/>
          <w:sz w:val="30"/>
          <w:szCs w:val="30"/>
        </w:rPr>
        <w:lastRenderedPageBreak/>
        <w:t>一、验收</w:t>
      </w:r>
      <w:r w:rsidR="00E47A7B" w:rsidRPr="007F2151">
        <w:rPr>
          <w:rFonts w:hint="eastAsia"/>
          <w:sz w:val="30"/>
          <w:szCs w:val="30"/>
        </w:rPr>
        <w:t>小组</w:t>
      </w:r>
      <w:r w:rsidRPr="007F2151">
        <w:rPr>
          <w:rFonts w:hint="eastAsia"/>
          <w:sz w:val="30"/>
          <w:szCs w:val="30"/>
        </w:rPr>
        <w:t>组成</w:t>
      </w:r>
      <w:bookmarkEnd w:id="0"/>
    </w:p>
    <w:p w:rsidR="00BD480F" w:rsidRPr="007F2151" w:rsidRDefault="00E47A7B" w:rsidP="00BD480F">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验收小组由甘肃省通信管理局牵头组织</w:t>
      </w:r>
      <w:r w:rsidR="00A26AD9" w:rsidRPr="007F2151">
        <w:rPr>
          <w:rFonts w:ascii="宋体" w:eastAsia="宋体" w:hAnsi="宋体" w:hint="eastAsia"/>
          <w:sz w:val="28"/>
          <w:szCs w:val="28"/>
        </w:rPr>
        <w:t>甘肃省财政厅、</w:t>
      </w:r>
      <w:r w:rsidR="00E71CC1" w:rsidRPr="007F2151">
        <w:rPr>
          <w:rFonts w:ascii="宋体" w:eastAsia="宋体" w:hAnsi="宋体" w:hint="eastAsia"/>
          <w:sz w:val="28"/>
          <w:szCs w:val="28"/>
        </w:rPr>
        <w:t>甘肃省</w:t>
      </w:r>
      <w:r w:rsidR="006D28E5" w:rsidRPr="007F2151">
        <w:rPr>
          <w:rFonts w:ascii="宋体" w:eastAsia="宋体" w:hAnsi="宋体" w:hint="eastAsia"/>
          <w:sz w:val="28"/>
          <w:szCs w:val="28"/>
        </w:rPr>
        <w:t>工业和信息化委员会</w:t>
      </w:r>
      <w:r w:rsidR="00E71CC1" w:rsidRPr="007F2151">
        <w:rPr>
          <w:rFonts w:ascii="宋体" w:eastAsia="宋体" w:hAnsi="宋体" w:hint="eastAsia"/>
          <w:sz w:val="28"/>
          <w:szCs w:val="28"/>
        </w:rPr>
        <w:t>及</w:t>
      </w:r>
      <w:r w:rsidR="007A432D" w:rsidRPr="007F2151">
        <w:rPr>
          <w:rFonts w:ascii="宋体" w:eastAsia="宋体" w:hAnsi="宋体" w:hint="eastAsia"/>
          <w:sz w:val="28"/>
          <w:szCs w:val="28"/>
        </w:rPr>
        <w:t>相关</w:t>
      </w:r>
      <w:r w:rsidR="00E71CC1" w:rsidRPr="007F2151">
        <w:rPr>
          <w:rFonts w:ascii="宋体" w:eastAsia="宋体" w:hAnsi="宋体" w:hint="eastAsia"/>
          <w:sz w:val="28"/>
          <w:szCs w:val="28"/>
        </w:rPr>
        <w:t>专家</w:t>
      </w:r>
      <w:r w:rsidR="00934657" w:rsidRPr="007F2151">
        <w:rPr>
          <w:rFonts w:ascii="宋体" w:eastAsia="宋体" w:hAnsi="宋体" w:hint="eastAsia"/>
          <w:sz w:val="28"/>
          <w:szCs w:val="28"/>
        </w:rPr>
        <w:t>组成</w:t>
      </w:r>
      <w:r w:rsidR="00E71CC1" w:rsidRPr="007F2151">
        <w:rPr>
          <w:rFonts w:ascii="宋体" w:eastAsia="宋体" w:hAnsi="宋体" w:hint="eastAsia"/>
          <w:sz w:val="28"/>
          <w:szCs w:val="28"/>
        </w:rPr>
        <w:t>。</w:t>
      </w:r>
      <w:r w:rsidR="00274E04" w:rsidRPr="007F2151">
        <w:rPr>
          <w:rFonts w:ascii="宋体" w:eastAsia="宋体" w:hAnsi="宋体" w:hint="eastAsia"/>
          <w:sz w:val="28"/>
          <w:szCs w:val="28"/>
        </w:rPr>
        <w:t>定西</w:t>
      </w:r>
      <w:r w:rsidR="00A26AD9" w:rsidRPr="007F2151">
        <w:rPr>
          <w:rFonts w:ascii="宋体" w:eastAsia="宋体" w:hAnsi="宋体" w:hint="eastAsia"/>
          <w:sz w:val="28"/>
          <w:szCs w:val="28"/>
        </w:rPr>
        <w:t>市</w:t>
      </w:r>
      <w:r w:rsidR="005A59D7" w:rsidRPr="007F2151">
        <w:rPr>
          <w:rFonts w:ascii="宋体" w:eastAsia="宋体" w:hAnsi="宋体" w:hint="eastAsia"/>
          <w:sz w:val="28"/>
          <w:szCs w:val="28"/>
        </w:rPr>
        <w:t>工信委</w:t>
      </w:r>
      <w:r w:rsidR="00E71CC1" w:rsidRPr="007F2151">
        <w:rPr>
          <w:rFonts w:ascii="宋体" w:eastAsia="宋体" w:hAnsi="宋体" w:hint="eastAsia"/>
          <w:sz w:val="28"/>
          <w:szCs w:val="28"/>
        </w:rPr>
        <w:t>、</w:t>
      </w:r>
      <w:r w:rsidR="00150A9F" w:rsidRPr="007F2151">
        <w:rPr>
          <w:rFonts w:ascii="宋体" w:eastAsia="宋体" w:hAnsi="宋体" w:hint="eastAsia"/>
          <w:sz w:val="28"/>
          <w:szCs w:val="28"/>
        </w:rPr>
        <w:t>中国移动通信集团甘肃有限公司</w:t>
      </w:r>
      <w:r w:rsidR="00402099" w:rsidRPr="007F2151">
        <w:rPr>
          <w:rFonts w:ascii="宋体" w:eastAsia="宋体" w:hAnsi="宋体" w:hint="eastAsia"/>
          <w:sz w:val="28"/>
          <w:szCs w:val="28"/>
        </w:rPr>
        <w:t>以及设计、</w:t>
      </w:r>
      <w:r w:rsidR="00A26AD9" w:rsidRPr="007F2151">
        <w:rPr>
          <w:rFonts w:ascii="宋体" w:eastAsia="宋体" w:hAnsi="宋体" w:hint="eastAsia"/>
          <w:sz w:val="28"/>
          <w:szCs w:val="28"/>
        </w:rPr>
        <w:t>施工、监理单位的代表</w:t>
      </w:r>
      <w:r w:rsidR="00E71CC1" w:rsidRPr="007F2151">
        <w:rPr>
          <w:rFonts w:ascii="宋体" w:eastAsia="宋体" w:hAnsi="宋体" w:hint="eastAsia"/>
          <w:sz w:val="28"/>
          <w:szCs w:val="28"/>
        </w:rPr>
        <w:t>参与了本次验收工作</w:t>
      </w:r>
      <w:r w:rsidR="00A26AD9" w:rsidRPr="007F2151">
        <w:rPr>
          <w:rFonts w:ascii="宋体" w:eastAsia="宋体" w:hAnsi="宋体" w:hint="eastAsia"/>
          <w:sz w:val="28"/>
          <w:szCs w:val="28"/>
        </w:rPr>
        <w:t>。</w:t>
      </w:r>
    </w:p>
    <w:p w:rsidR="00A26AD9" w:rsidRPr="007F2151" w:rsidRDefault="00A26AD9" w:rsidP="00D94672">
      <w:pPr>
        <w:pStyle w:val="1"/>
        <w:ind w:firstLine="602"/>
        <w:rPr>
          <w:sz w:val="30"/>
          <w:szCs w:val="30"/>
        </w:rPr>
      </w:pPr>
      <w:bookmarkStart w:id="1" w:name="_Toc525636435"/>
      <w:r w:rsidRPr="007F2151">
        <w:rPr>
          <w:rFonts w:hint="eastAsia"/>
          <w:sz w:val="30"/>
          <w:szCs w:val="30"/>
        </w:rPr>
        <w:t>二、验收依据</w:t>
      </w:r>
      <w:bookmarkEnd w:id="1"/>
    </w:p>
    <w:p w:rsidR="00835818" w:rsidRPr="007F2151" w:rsidRDefault="00EF467C" w:rsidP="008227A4">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1</w:t>
      </w:r>
      <w:r w:rsidR="00526253" w:rsidRPr="007F2151">
        <w:rPr>
          <w:rFonts w:ascii="宋体" w:eastAsia="宋体" w:hAnsi="宋体" w:hint="eastAsia"/>
          <w:sz w:val="28"/>
          <w:szCs w:val="28"/>
        </w:rPr>
        <w:t>）</w:t>
      </w:r>
      <w:r w:rsidR="00835818" w:rsidRPr="007F2151">
        <w:rPr>
          <w:rFonts w:ascii="宋体" w:eastAsia="宋体" w:hAnsi="宋体" w:hint="eastAsia"/>
          <w:sz w:val="28"/>
          <w:szCs w:val="28"/>
        </w:rPr>
        <w:t>《</w:t>
      </w:r>
      <w:r w:rsidR="00611E37" w:rsidRPr="007F2151">
        <w:rPr>
          <w:rFonts w:ascii="宋体" w:eastAsia="宋体" w:hAnsi="宋体" w:hint="eastAsia"/>
          <w:sz w:val="28"/>
          <w:szCs w:val="28"/>
        </w:rPr>
        <w:t>财政部 工业和信息化部</w:t>
      </w:r>
      <w:r w:rsidR="00835818" w:rsidRPr="007F2151">
        <w:rPr>
          <w:rFonts w:ascii="宋体" w:eastAsia="宋体" w:hAnsi="宋体" w:hint="eastAsia"/>
          <w:sz w:val="28"/>
          <w:szCs w:val="28"/>
        </w:rPr>
        <w:t>关于开展电信普遍服务试点工作的通知》（财建[2015]1032号）；</w:t>
      </w:r>
    </w:p>
    <w:p w:rsidR="00EF467C" w:rsidRPr="007F2151" w:rsidRDefault="00835818" w:rsidP="008227A4">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2)</w:t>
      </w:r>
      <w:r w:rsidR="00706008" w:rsidRPr="007F2151">
        <w:rPr>
          <w:rFonts w:ascii="宋体" w:eastAsia="宋体" w:hAnsi="宋体" w:hint="eastAsia"/>
          <w:sz w:val="28"/>
          <w:szCs w:val="28"/>
        </w:rPr>
        <w:t>《工业和信息化部办公厅财政部办公厅关于组织实施电信普遍服务试点工作的指导意见》</w:t>
      </w:r>
      <w:r w:rsidR="00EF467C" w:rsidRPr="007F2151">
        <w:rPr>
          <w:rFonts w:ascii="宋体" w:eastAsia="宋体" w:hAnsi="宋体" w:hint="eastAsia"/>
          <w:sz w:val="28"/>
          <w:szCs w:val="28"/>
        </w:rPr>
        <w:t>（工信厅联通信[2016]34号）；</w:t>
      </w:r>
    </w:p>
    <w:p w:rsidR="00EF467C" w:rsidRPr="007F2151" w:rsidRDefault="00835818" w:rsidP="00E82ACC">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3</w:t>
      </w:r>
      <w:r w:rsidR="00526253" w:rsidRPr="007F2151">
        <w:rPr>
          <w:rFonts w:ascii="宋体" w:eastAsia="宋体" w:hAnsi="宋体" w:hint="eastAsia"/>
          <w:sz w:val="28"/>
          <w:szCs w:val="28"/>
        </w:rPr>
        <w:t>）</w:t>
      </w:r>
      <w:r w:rsidR="00BD69F4" w:rsidRPr="007F2151">
        <w:rPr>
          <w:rFonts w:ascii="宋体" w:eastAsia="宋体" w:hAnsi="宋体" w:hint="eastAsia"/>
          <w:sz w:val="28"/>
          <w:szCs w:val="28"/>
        </w:rPr>
        <w:t>《工业和信息化部办公厅关于进一步做好推进电信普遍服务试点工作的通知》（工信厅通信函[2016]601号）</w:t>
      </w:r>
      <w:r w:rsidR="00725CAC" w:rsidRPr="007F2151">
        <w:rPr>
          <w:rFonts w:ascii="宋体" w:eastAsia="宋体" w:hAnsi="宋体" w:hint="eastAsia"/>
          <w:sz w:val="28"/>
          <w:szCs w:val="28"/>
        </w:rPr>
        <w:t>；</w:t>
      </w:r>
    </w:p>
    <w:p w:rsidR="00EF467C" w:rsidRPr="007F2151" w:rsidRDefault="00E82ACC" w:rsidP="008227A4">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4</w:t>
      </w:r>
      <w:r w:rsidR="00526253" w:rsidRPr="007F2151">
        <w:rPr>
          <w:rFonts w:ascii="宋体" w:eastAsia="宋体" w:hAnsi="宋体" w:hint="eastAsia"/>
          <w:sz w:val="28"/>
          <w:szCs w:val="28"/>
        </w:rPr>
        <w:t>）</w:t>
      </w:r>
      <w:r w:rsidR="00EF467C" w:rsidRPr="007F2151">
        <w:rPr>
          <w:rFonts w:ascii="宋体" w:eastAsia="宋体" w:hAnsi="宋体" w:hint="eastAsia"/>
          <w:sz w:val="28"/>
          <w:szCs w:val="28"/>
        </w:rPr>
        <w:t>《甘肃省</w:t>
      </w:r>
      <w:r w:rsidR="00611E37" w:rsidRPr="007F2151">
        <w:rPr>
          <w:rFonts w:ascii="宋体" w:eastAsia="宋体" w:hAnsi="宋体" w:hint="eastAsia"/>
          <w:sz w:val="28"/>
          <w:szCs w:val="28"/>
        </w:rPr>
        <w:t>通信管理局甘肃省财政厅甘肃省工业和信息化委员会关于印发甘肃省</w:t>
      </w:r>
      <w:r w:rsidR="00EF467C" w:rsidRPr="007F2151">
        <w:rPr>
          <w:rFonts w:ascii="宋体" w:eastAsia="宋体" w:hAnsi="宋体" w:hint="eastAsia"/>
          <w:sz w:val="28"/>
          <w:szCs w:val="28"/>
        </w:rPr>
        <w:t>电信普遍服务试点建设项目竣工验收方案</w:t>
      </w:r>
      <w:r w:rsidR="00611E37" w:rsidRPr="007F2151">
        <w:rPr>
          <w:rFonts w:ascii="宋体" w:eastAsia="宋体" w:hAnsi="宋体" w:hint="eastAsia"/>
          <w:sz w:val="28"/>
          <w:szCs w:val="28"/>
        </w:rPr>
        <w:t>的通知</w:t>
      </w:r>
      <w:r w:rsidR="00EF467C" w:rsidRPr="007F2151">
        <w:rPr>
          <w:rFonts w:ascii="宋体" w:eastAsia="宋体" w:hAnsi="宋体" w:hint="eastAsia"/>
          <w:sz w:val="28"/>
          <w:szCs w:val="28"/>
        </w:rPr>
        <w:t>》（甘通局函[2016]102号）</w:t>
      </w:r>
      <w:r w:rsidR="00746294" w:rsidRPr="007F2151">
        <w:rPr>
          <w:rFonts w:ascii="宋体" w:eastAsia="宋体" w:hAnsi="宋体" w:hint="eastAsia"/>
          <w:sz w:val="28"/>
          <w:szCs w:val="28"/>
        </w:rPr>
        <w:t>；</w:t>
      </w:r>
    </w:p>
    <w:p w:rsidR="007D5F6E" w:rsidRPr="007F2151" w:rsidRDefault="00281BBA" w:rsidP="00BD480F">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5</w:t>
      </w:r>
      <w:r w:rsidR="00BD480F" w:rsidRPr="007F2151">
        <w:rPr>
          <w:rFonts w:ascii="宋体" w:eastAsia="宋体" w:hAnsi="宋体" w:hint="eastAsia"/>
          <w:sz w:val="28"/>
          <w:szCs w:val="28"/>
        </w:rPr>
        <w:t>）《甘肃省通信管理局关于加快第二批电信普遍服务试点竣工验收工作的通知》（甘通局发[2018]23号）</w:t>
      </w:r>
      <w:r w:rsidR="00105D41" w:rsidRPr="007F2151">
        <w:rPr>
          <w:rFonts w:ascii="宋体" w:eastAsia="宋体" w:hAnsi="宋体" w:hint="eastAsia"/>
          <w:sz w:val="28"/>
          <w:szCs w:val="28"/>
        </w:rPr>
        <w:t>；</w:t>
      </w:r>
    </w:p>
    <w:p w:rsidR="00E82ACC" w:rsidRPr="007F2151" w:rsidRDefault="000B26BC" w:rsidP="00E82ACC">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6</w:t>
      </w:r>
      <w:r w:rsidR="00E82ACC" w:rsidRPr="007F2151">
        <w:rPr>
          <w:rFonts w:ascii="宋体" w:eastAsia="宋体" w:hAnsi="宋体" w:hint="eastAsia"/>
          <w:sz w:val="28"/>
          <w:szCs w:val="28"/>
        </w:rPr>
        <w:t>）</w:t>
      </w:r>
      <w:r w:rsidR="00E82ACC" w:rsidRPr="007F2151">
        <w:rPr>
          <w:rFonts w:ascii="宋体" w:eastAsia="宋体" w:hAnsi="宋体"/>
          <w:sz w:val="28"/>
          <w:szCs w:val="28"/>
        </w:rPr>
        <w:t>《宽带普遍服务质量管理系统总体要求》（YD/T3058-2016）</w:t>
      </w:r>
      <w:r w:rsidR="00E82ACC" w:rsidRPr="007F2151">
        <w:rPr>
          <w:rFonts w:ascii="宋体" w:eastAsia="宋体" w:hAnsi="宋体" w:hint="eastAsia"/>
          <w:sz w:val="28"/>
          <w:szCs w:val="28"/>
        </w:rPr>
        <w:t>；</w:t>
      </w:r>
    </w:p>
    <w:p w:rsidR="00E82ACC" w:rsidRPr="007F2151" w:rsidRDefault="000B26BC" w:rsidP="00E82ACC">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t>7</w:t>
      </w:r>
      <w:r w:rsidR="00E82ACC" w:rsidRPr="007F2151">
        <w:rPr>
          <w:rFonts w:ascii="宋体" w:eastAsia="宋体" w:hAnsi="宋体" w:hint="eastAsia"/>
          <w:sz w:val="28"/>
          <w:szCs w:val="28"/>
        </w:rPr>
        <w:t>）《宽</w:t>
      </w:r>
      <w:r w:rsidR="00BD480F" w:rsidRPr="007F2151">
        <w:rPr>
          <w:rFonts w:ascii="宋体" w:eastAsia="宋体" w:hAnsi="宋体"/>
          <w:sz w:val="28"/>
          <w:szCs w:val="28"/>
        </w:rPr>
        <w:t>带普遍服务专用固定客户端设备技术要</w:t>
      </w:r>
      <w:r w:rsidR="00D73C78" w:rsidRPr="007F2151">
        <w:rPr>
          <w:rFonts w:ascii="宋体" w:eastAsia="宋体" w:hAnsi="宋体" w:hint="eastAsia"/>
          <w:sz w:val="28"/>
          <w:szCs w:val="28"/>
        </w:rPr>
        <w:t>求</w:t>
      </w:r>
      <w:r w:rsidR="00D73C78" w:rsidRPr="007F2151">
        <w:rPr>
          <w:rFonts w:ascii="宋体" w:eastAsia="宋体" w:hAnsi="宋体"/>
          <w:sz w:val="28"/>
          <w:szCs w:val="28"/>
        </w:rPr>
        <w:t>》</w:t>
      </w:r>
      <w:r w:rsidR="00E82ACC" w:rsidRPr="007F2151">
        <w:rPr>
          <w:rFonts w:ascii="宋体" w:eastAsia="宋体" w:hAnsi="宋体" w:hint="eastAsia"/>
          <w:sz w:val="28"/>
          <w:szCs w:val="28"/>
        </w:rPr>
        <w:t>（</w:t>
      </w:r>
      <w:r w:rsidR="00E82ACC" w:rsidRPr="007F2151">
        <w:rPr>
          <w:rFonts w:ascii="宋体" w:eastAsia="宋体" w:hAnsi="宋体"/>
          <w:sz w:val="28"/>
          <w:szCs w:val="28"/>
        </w:rPr>
        <w:t>YD/T3059-2016）</w:t>
      </w:r>
      <w:r w:rsidR="00E82ACC" w:rsidRPr="007F2151">
        <w:rPr>
          <w:rFonts w:ascii="宋体" w:eastAsia="宋体" w:hAnsi="宋体" w:hint="eastAsia"/>
          <w:sz w:val="28"/>
          <w:szCs w:val="28"/>
        </w:rPr>
        <w:t>；</w:t>
      </w:r>
    </w:p>
    <w:p w:rsidR="00BD480F" w:rsidRPr="007F2151" w:rsidRDefault="000B26BC" w:rsidP="00BD480F">
      <w:pPr>
        <w:autoSpaceDE w:val="0"/>
        <w:autoSpaceDN w:val="0"/>
        <w:adjustRightInd w:val="0"/>
        <w:ind w:firstLineChars="250" w:firstLine="700"/>
        <w:jc w:val="left"/>
        <w:rPr>
          <w:rFonts w:ascii="宋体" w:eastAsia="宋体" w:hAnsi="宋体"/>
          <w:sz w:val="28"/>
          <w:szCs w:val="28"/>
        </w:rPr>
      </w:pPr>
      <w:r w:rsidRPr="007F2151">
        <w:rPr>
          <w:rFonts w:ascii="宋体" w:eastAsia="宋体" w:hAnsi="宋体" w:hint="eastAsia"/>
          <w:sz w:val="28"/>
          <w:szCs w:val="28"/>
        </w:rPr>
        <w:lastRenderedPageBreak/>
        <w:t>8</w:t>
      </w:r>
      <w:r w:rsidR="00E82ACC" w:rsidRPr="007F2151">
        <w:rPr>
          <w:rFonts w:ascii="宋体" w:eastAsia="宋体" w:hAnsi="宋体" w:hint="eastAsia"/>
          <w:sz w:val="28"/>
          <w:szCs w:val="28"/>
        </w:rPr>
        <w:t>）</w:t>
      </w:r>
      <w:r w:rsidR="00E82ACC" w:rsidRPr="007F2151">
        <w:rPr>
          <w:rFonts w:ascii="宋体" w:eastAsia="宋体" w:hAnsi="宋体"/>
          <w:sz w:val="28"/>
          <w:szCs w:val="28"/>
        </w:rPr>
        <w:t>《宽带速率测试方法固定宽带接入》（YD/T2400-2012）</w:t>
      </w:r>
      <w:r w:rsidR="00FD2025" w:rsidRPr="007F2151">
        <w:rPr>
          <w:rFonts w:ascii="宋体" w:eastAsia="宋体" w:hAnsi="宋体" w:hint="eastAsia"/>
          <w:sz w:val="28"/>
          <w:szCs w:val="28"/>
        </w:rPr>
        <w:t>。</w:t>
      </w:r>
    </w:p>
    <w:p w:rsidR="00341896" w:rsidRPr="007F2151" w:rsidRDefault="00224CB0" w:rsidP="00D94672">
      <w:pPr>
        <w:pStyle w:val="1"/>
        <w:ind w:firstLine="602"/>
        <w:rPr>
          <w:sz w:val="30"/>
          <w:szCs w:val="30"/>
        </w:rPr>
      </w:pPr>
      <w:bookmarkStart w:id="2" w:name="_Toc525636436"/>
      <w:r w:rsidRPr="007F2151">
        <w:rPr>
          <w:rFonts w:hint="eastAsia"/>
          <w:sz w:val="30"/>
          <w:szCs w:val="30"/>
        </w:rPr>
        <w:t>三</w:t>
      </w:r>
      <w:r w:rsidR="006D721A" w:rsidRPr="007F2151">
        <w:rPr>
          <w:rFonts w:hint="eastAsia"/>
          <w:sz w:val="30"/>
          <w:szCs w:val="30"/>
        </w:rPr>
        <w:t>、项目建设情况</w:t>
      </w:r>
      <w:bookmarkEnd w:id="2"/>
    </w:p>
    <w:p w:rsidR="001F21B1" w:rsidRPr="007F2151" w:rsidRDefault="006D721A" w:rsidP="00036668">
      <w:pPr>
        <w:autoSpaceDE w:val="0"/>
        <w:autoSpaceDN w:val="0"/>
        <w:adjustRightInd w:val="0"/>
        <w:ind w:firstLineChars="253" w:firstLine="711"/>
        <w:jc w:val="left"/>
        <w:rPr>
          <w:rFonts w:ascii="宋体" w:eastAsia="宋体" w:hAnsi="宋体"/>
          <w:color w:val="FF0000"/>
          <w:sz w:val="28"/>
          <w:szCs w:val="28"/>
        </w:rPr>
      </w:pPr>
      <w:r w:rsidRPr="007F2151">
        <w:rPr>
          <w:rFonts w:ascii="宋体" w:eastAsia="宋体" w:hAnsi="宋体" w:hint="eastAsia"/>
          <w:b/>
          <w:sz w:val="28"/>
          <w:szCs w:val="28"/>
        </w:rPr>
        <w:t>建设</w:t>
      </w:r>
      <w:r w:rsidR="00F945F7" w:rsidRPr="007F2151">
        <w:rPr>
          <w:rFonts w:ascii="宋体" w:eastAsia="宋体" w:hAnsi="宋体" w:hint="eastAsia"/>
          <w:b/>
          <w:sz w:val="28"/>
          <w:szCs w:val="28"/>
        </w:rPr>
        <w:t>内容</w:t>
      </w:r>
      <w:r w:rsidRPr="007F2151">
        <w:rPr>
          <w:rFonts w:ascii="宋体" w:eastAsia="宋体" w:hAnsi="宋体" w:hint="eastAsia"/>
          <w:b/>
          <w:sz w:val="28"/>
          <w:szCs w:val="28"/>
        </w:rPr>
        <w:t>：</w:t>
      </w:r>
      <w:r w:rsidR="00E82202" w:rsidRPr="007F2151">
        <w:rPr>
          <w:rFonts w:ascii="宋体" w:eastAsia="宋体" w:hAnsi="宋体" w:hint="eastAsia"/>
          <w:sz w:val="28"/>
          <w:szCs w:val="28"/>
        </w:rPr>
        <w:t>本项目覆盖</w:t>
      </w:r>
      <w:r w:rsidR="00E65326" w:rsidRPr="007F2151">
        <w:rPr>
          <w:rFonts w:ascii="宋体" w:eastAsia="宋体" w:hAnsi="宋体" w:hint="eastAsia"/>
          <w:sz w:val="28"/>
          <w:szCs w:val="28"/>
        </w:rPr>
        <w:t>定西</w:t>
      </w:r>
      <w:r w:rsidR="00E82202" w:rsidRPr="007F2151">
        <w:rPr>
          <w:rFonts w:ascii="宋体" w:eastAsia="宋体" w:hAnsi="宋体" w:hint="eastAsia"/>
          <w:sz w:val="28"/>
          <w:szCs w:val="28"/>
        </w:rPr>
        <w:t>市</w:t>
      </w:r>
      <w:r w:rsidR="00E65326" w:rsidRPr="007F2151">
        <w:rPr>
          <w:rFonts w:ascii="宋体" w:eastAsia="宋体" w:hAnsi="宋体" w:hint="eastAsia"/>
          <w:sz w:val="28"/>
          <w:szCs w:val="28"/>
        </w:rPr>
        <w:t>渭源县、陇西县、漳县、岷县</w:t>
      </w:r>
      <w:r w:rsidR="00036026" w:rsidRPr="007F2151">
        <w:rPr>
          <w:rFonts w:ascii="宋体" w:eastAsia="宋体" w:hAnsi="宋体" w:hint="eastAsia"/>
          <w:sz w:val="28"/>
          <w:szCs w:val="28"/>
        </w:rPr>
        <w:t>共</w:t>
      </w:r>
      <w:r w:rsidR="00E65326" w:rsidRPr="007F2151">
        <w:rPr>
          <w:rFonts w:ascii="宋体" w:eastAsia="宋体" w:hAnsi="宋体" w:hint="eastAsia"/>
          <w:sz w:val="28"/>
          <w:szCs w:val="28"/>
        </w:rPr>
        <w:t>610</w:t>
      </w:r>
      <w:r w:rsidR="00036026" w:rsidRPr="007F2151">
        <w:rPr>
          <w:rFonts w:ascii="宋体" w:eastAsia="宋体" w:hAnsi="宋体" w:hint="eastAsia"/>
          <w:sz w:val="28"/>
          <w:szCs w:val="28"/>
        </w:rPr>
        <w:t>个</w:t>
      </w:r>
      <w:r w:rsidR="00E82202" w:rsidRPr="007F2151">
        <w:rPr>
          <w:rFonts w:ascii="宋体" w:eastAsia="宋体" w:hAnsi="宋体" w:hint="eastAsia"/>
          <w:sz w:val="28"/>
          <w:szCs w:val="28"/>
        </w:rPr>
        <w:t>行政村</w:t>
      </w:r>
      <w:r w:rsidR="00036026" w:rsidRPr="007F2151">
        <w:rPr>
          <w:rFonts w:ascii="宋体" w:eastAsia="宋体" w:hAnsi="宋体" w:hint="eastAsia"/>
          <w:sz w:val="28"/>
          <w:szCs w:val="28"/>
        </w:rPr>
        <w:t>，</w:t>
      </w:r>
      <w:r w:rsidR="00E82202" w:rsidRPr="007F2151">
        <w:rPr>
          <w:rFonts w:ascii="宋体" w:eastAsia="宋体" w:hAnsi="宋体" w:hint="eastAsia"/>
          <w:sz w:val="28"/>
          <w:szCs w:val="28"/>
        </w:rPr>
        <w:t>其中</w:t>
      </w:r>
      <w:r w:rsidR="00045917" w:rsidRPr="007F2151">
        <w:rPr>
          <w:rFonts w:ascii="宋体" w:eastAsia="宋体" w:hAnsi="宋体" w:hint="eastAsia"/>
          <w:sz w:val="28"/>
          <w:szCs w:val="28"/>
        </w:rPr>
        <w:t>未通村</w:t>
      </w:r>
      <w:r w:rsidR="00E65326" w:rsidRPr="007F2151">
        <w:rPr>
          <w:rFonts w:ascii="宋体" w:eastAsia="宋体" w:hAnsi="宋体" w:hint="eastAsia"/>
          <w:sz w:val="28"/>
          <w:szCs w:val="28"/>
        </w:rPr>
        <w:t>483</w:t>
      </w:r>
      <w:r w:rsidR="00045917" w:rsidRPr="007F2151">
        <w:rPr>
          <w:rFonts w:ascii="宋体" w:eastAsia="宋体" w:hAnsi="宋体" w:hint="eastAsia"/>
          <w:sz w:val="28"/>
          <w:szCs w:val="28"/>
        </w:rPr>
        <w:t>个，升级村</w:t>
      </w:r>
      <w:r w:rsidR="00E65326" w:rsidRPr="007F2151">
        <w:rPr>
          <w:rFonts w:ascii="宋体" w:eastAsia="宋体" w:hAnsi="宋体" w:hint="eastAsia"/>
          <w:sz w:val="28"/>
          <w:szCs w:val="28"/>
        </w:rPr>
        <w:t>127</w:t>
      </w:r>
      <w:r w:rsidR="00045917" w:rsidRPr="007F2151">
        <w:rPr>
          <w:rFonts w:ascii="宋体" w:eastAsia="宋体" w:hAnsi="宋体" w:hint="eastAsia"/>
          <w:sz w:val="28"/>
          <w:szCs w:val="28"/>
        </w:rPr>
        <w:t>个</w:t>
      </w:r>
      <w:r w:rsidR="00D73C78" w:rsidRPr="007F2151">
        <w:rPr>
          <w:rFonts w:ascii="宋体" w:eastAsia="宋体" w:hAnsi="宋体" w:hint="eastAsia"/>
          <w:sz w:val="28"/>
          <w:szCs w:val="28"/>
        </w:rPr>
        <w:t>，</w:t>
      </w:r>
      <w:r w:rsidR="00E65326" w:rsidRPr="007F2151">
        <w:rPr>
          <w:rFonts w:ascii="宋体" w:eastAsia="宋体" w:hAnsi="宋体" w:hint="eastAsia"/>
          <w:sz w:val="28"/>
          <w:szCs w:val="28"/>
        </w:rPr>
        <w:t>覆盖用户数12.67万户。共敷设光缆线路4008.05公里，其中新建光缆线3122.08公里。安装一级分纤箱1428个，二级分纤箱13090个，建设光网端口10.472万个，安装专用客户端1301台，每个行政村</w:t>
      </w:r>
      <w:r w:rsidR="00D73C78" w:rsidRPr="007F2151">
        <w:rPr>
          <w:rFonts w:ascii="宋体" w:eastAsia="宋体" w:hAnsi="宋体" w:hint="eastAsia"/>
          <w:sz w:val="28"/>
          <w:szCs w:val="28"/>
        </w:rPr>
        <w:t>至少</w:t>
      </w:r>
      <w:r w:rsidR="00E65326" w:rsidRPr="007F2151">
        <w:rPr>
          <w:rFonts w:ascii="宋体" w:eastAsia="宋体" w:hAnsi="宋体" w:hint="eastAsia"/>
          <w:sz w:val="28"/>
          <w:szCs w:val="28"/>
        </w:rPr>
        <w:t>安装1台以上，试点项目中的所有行政村全部具备光纤接入能力</w:t>
      </w:r>
      <w:r w:rsidR="00036668" w:rsidRPr="007F2151">
        <w:rPr>
          <w:rFonts w:ascii="宋体" w:eastAsia="宋体" w:hAnsi="宋体" w:hint="eastAsia"/>
          <w:color w:val="0D0D0D" w:themeColor="text1" w:themeTint="F2"/>
          <w:sz w:val="28"/>
          <w:szCs w:val="28"/>
        </w:rPr>
        <w:t>。</w:t>
      </w:r>
    </w:p>
    <w:p w:rsidR="00EE455D" w:rsidRPr="007F2151" w:rsidRDefault="00671CBF" w:rsidP="001C4851">
      <w:pPr>
        <w:autoSpaceDE w:val="0"/>
        <w:autoSpaceDN w:val="0"/>
        <w:adjustRightInd w:val="0"/>
        <w:ind w:firstLine="562"/>
        <w:jc w:val="left"/>
        <w:rPr>
          <w:rFonts w:ascii="宋体" w:eastAsia="宋体" w:hAnsi="宋体"/>
          <w:sz w:val="28"/>
          <w:szCs w:val="28"/>
        </w:rPr>
      </w:pPr>
      <w:r w:rsidRPr="007F2151">
        <w:rPr>
          <w:rFonts w:ascii="宋体" w:eastAsia="宋体" w:hAnsi="宋体" w:hint="eastAsia"/>
          <w:b/>
          <w:sz w:val="28"/>
          <w:szCs w:val="28"/>
        </w:rPr>
        <w:t>建设单位</w:t>
      </w:r>
      <w:r w:rsidR="00770DD1" w:rsidRPr="007F2151">
        <w:rPr>
          <w:rFonts w:ascii="宋体" w:eastAsia="宋体" w:hAnsi="宋体" w:hint="eastAsia"/>
          <w:sz w:val="28"/>
          <w:szCs w:val="28"/>
        </w:rPr>
        <w:t>（中标企业）</w:t>
      </w:r>
      <w:r w:rsidR="004A251F" w:rsidRPr="007F2151">
        <w:rPr>
          <w:rFonts w:ascii="宋体" w:eastAsia="宋体" w:hAnsi="宋体" w:hint="eastAsia"/>
          <w:b/>
          <w:sz w:val="28"/>
          <w:szCs w:val="28"/>
        </w:rPr>
        <w:t>：</w:t>
      </w:r>
      <w:r w:rsidR="00287B75" w:rsidRPr="007F2151">
        <w:rPr>
          <w:rFonts w:ascii="宋体" w:eastAsia="宋体" w:hAnsi="宋体" w:hint="eastAsia"/>
          <w:sz w:val="28"/>
          <w:szCs w:val="28"/>
        </w:rPr>
        <w:t>中国移动通信集团甘肃有限公司</w:t>
      </w:r>
    </w:p>
    <w:p w:rsidR="00EE455D" w:rsidRPr="007F2151" w:rsidRDefault="00A84001" w:rsidP="001C4851">
      <w:pPr>
        <w:autoSpaceDE w:val="0"/>
        <w:autoSpaceDN w:val="0"/>
        <w:adjustRightInd w:val="0"/>
        <w:ind w:firstLine="562"/>
        <w:rPr>
          <w:rFonts w:ascii="宋体" w:eastAsia="宋体" w:hAnsi="宋体"/>
          <w:sz w:val="28"/>
          <w:szCs w:val="28"/>
        </w:rPr>
      </w:pPr>
      <w:r w:rsidRPr="007F2151">
        <w:rPr>
          <w:rFonts w:ascii="宋体" w:eastAsia="宋体" w:hAnsi="宋体" w:hint="eastAsia"/>
          <w:b/>
          <w:sz w:val="28"/>
          <w:szCs w:val="28"/>
        </w:rPr>
        <w:t>设计单位</w:t>
      </w:r>
      <w:r w:rsidR="004A251F" w:rsidRPr="007F2151">
        <w:rPr>
          <w:rFonts w:ascii="宋体" w:eastAsia="宋体" w:hAnsi="宋体" w:hint="eastAsia"/>
          <w:b/>
          <w:sz w:val="28"/>
          <w:szCs w:val="28"/>
        </w:rPr>
        <w:t>：</w:t>
      </w:r>
      <w:r w:rsidR="00E65326" w:rsidRPr="007F2151">
        <w:rPr>
          <w:rFonts w:asciiTheme="minorEastAsia" w:hAnsiTheme="minorEastAsia" w:hint="eastAsia"/>
          <w:sz w:val="28"/>
          <w:szCs w:val="28"/>
        </w:rPr>
        <w:t>广东省电信规划设计院有限公司</w:t>
      </w:r>
    </w:p>
    <w:p w:rsidR="00EE455D" w:rsidRPr="007F2151" w:rsidRDefault="00A84001" w:rsidP="00E65326">
      <w:pPr>
        <w:autoSpaceDE w:val="0"/>
        <w:autoSpaceDN w:val="0"/>
        <w:adjustRightInd w:val="0"/>
        <w:ind w:firstLine="562"/>
        <w:rPr>
          <w:rFonts w:asciiTheme="minorEastAsia" w:hAnsiTheme="minorEastAsia"/>
          <w:sz w:val="28"/>
          <w:szCs w:val="28"/>
          <w:u w:val="single"/>
        </w:rPr>
      </w:pPr>
      <w:r w:rsidRPr="007F2151">
        <w:rPr>
          <w:rFonts w:ascii="宋体" w:eastAsia="宋体" w:hAnsi="宋体" w:hint="eastAsia"/>
          <w:b/>
          <w:sz w:val="28"/>
          <w:szCs w:val="28"/>
        </w:rPr>
        <w:t>施工单位</w:t>
      </w:r>
      <w:r w:rsidR="004A251F" w:rsidRPr="007F2151">
        <w:rPr>
          <w:rFonts w:ascii="宋体" w:eastAsia="宋体" w:hAnsi="宋体" w:hint="eastAsia"/>
          <w:b/>
          <w:sz w:val="28"/>
          <w:szCs w:val="28"/>
        </w:rPr>
        <w:t>：</w:t>
      </w:r>
      <w:r w:rsidR="00E65326" w:rsidRPr="007F2151">
        <w:rPr>
          <w:rFonts w:asciiTheme="minorEastAsia" w:hAnsiTheme="minorEastAsia" w:hint="eastAsia"/>
          <w:sz w:val="28"/>
          <w:szCs w:val="28"/>
        </w:rPr>
        <w:t>甘肃省通信产业工程建设有限公司、润建通信股份有限公司、甘肃信业科技有限责任公司、上海电信工程有限公司、中国通信建设第二工程局有限公司</w:t>
      </w:r>
    </w:p>
    <w:p w:rsidR="00FF0902" w:rsidRPr="007F2151" w:rsidRDefault="00A84001" w:rsidP="00FF0902">
      <w:pPr>
        <w:autoSpaceDE w:val="0"/>
        <w:autoSpaceDN w:val="0"/>
        <w:adjustRightInd w:val="0"/>
        <w:ind w:firstLine="562"/>
        <w:rPr>
          <w:rFonts w:asciiTheme="minorEastAsia" w:hAnsiTheme="minorEastAsia"/>
          <w:sz w:val="28"/>
          <w:szCs w:val="28"/>
        </w:rPr>
      </w:pPr>
      <w:r w:rsidRPr="007F2151">
        <w:rPr>
          <w:rFonts w:ascii="宋体" w:eastAsia="宋体" w:hAnsi="宋体" w:hint="eastAsia"/>
          <w:b/>
          <w:sz w:val="28"/>
          <w:szCs w:val="28"/>
        </w:rPr>
        <w:t>监理单位</w:t>
      </w:r>
      <w:r w:rsidR="004A251F" w:rsidRPr="007F2151">
        <w:rPr>
          <w:rFonts w:ascii="宋体" w:eastAsia="宋体" w:hAnsi="宋体" w:hint="eastAsia"/>
          <w:b/>
          <w:sz w:val="28"/>
          <w:szCs w:val="28"/>
        </w:rPr>
        <w:t>：</w:t>
      </w:r>
      <w:r w:rsidR="00E65326" w:rsidRPr="007F2151">
        <w:rPr>
          <w:rFonts w:asciiTheme="minorEastAsia" w:hAnsiTheme="minorEastAsia" w:hint="eastAsia"/>
          <w:sz w:val="28"/>
          <w:szCs w:val="28"/>
        </w:rPr>
        <w:t>甘肃省通信产业工程监理有限公司、宁夏信友监理咨询管理股份有限公司</w:t>
      </w:r>
    </w:p>
    <w:p w:rsidR="001F7101" w:rsidRPr="007F2151" w:rsidRDefault="00A84001" w:rsidP="001F7101">
      <w:pPr>
        <w:autoSpaceDE w:val="0"/>
        <w:autoSpaceDN w:val="0"/>
        <w:adjustRightInd w:val="0"/>
        <w:ind w:firstLineChars="196" w:firstLine="551"/>
        <w:rPr>
          <w:rFonts w:ascii="宋体" w:eastAsia="宋体" w:hAnsi="宋体"/>
          <w:sz w:val="28"/>
          <w:szCs w:val="28"/>
        </w:rPr>
      </w:pPr>
      <w:r w:rsidRPr="007F2151">
        <w:rPr>
          <w:rFonts w:ascii="宋体" w:eastAsia="宋体" w:hAnsi="宋体" w:hint="eastAsia"/>
          <w:b/>
          <w:sz w:val="28"/>
          <w:szCs w:val="28"/>
        </w:rPr>
        <w:t>建设周期：</w:t>
      </w:r>
      <w:r w:rsidR="001F7101" w:rsidRPr="007F2151">
        <w:rPr>
          <w:rFonts w:ascii="宋体" w:eastAsia="宋体" w:hAnsi="宋体" w:hint="eastAsia"/>
          <w:sz w:val="28"/>
          <w:szCs w:val="28"/>
        </w:rPr>
        <w:t>项目于2016年10月开工，2017年10</w:t>
      </w:r>
      <w:r w:rsidR="00287B75" w:rsidRPr="007F2151">
        <w:rPr>
          <w:rFonts w:ascii="宋体" w:eastAsia="宋体" w:hAnsi="宋体" w:hint="eastAsia"/>
          <w:sz w:val="28"/>
          <w:szCs w:val="28"/>
        </w:rPr>
        <w:t>月竣工，2018</w:t>
      </w:r>
      <w:r w:rsidR="001F7101" w:rsidRPr="007F2151">
        <w:rPr>
          <w:rFonts w:ascii="宋体" w:eastAsia="宋体" w:hAnsi="宋体" w:hint="eastAsia"/>
          <w:sz w:val="28"/>
          <w:szCs w:val="28"/>
        </w:rPr>
        <w:t>年</w:t>
      </w:r>
      <w:r w:rsidR="00E65326" w:rsidRPr="007F2151">
        <w:rPr>
          <w:rFonts w:ascii="宋体" w:eastAsia="宋体" w:hAnsi="宋体" w:hint="eastAsia"/>
          <w:sz w:val="28"/>
          <w:szCs w:val="28"/>
        </w:rPr>
        <w:t>4</w:t>
      </w:r>
      <w:r w:rsidR="001F7101" w:rsidRPr="007F2151">
        <w:rPr>
          <w:rFonts w:ascii="宋体" w:eastAsia="宋体" w:hAnsi="宋体" w:hint="eastAsia"/>
          <w:sz w:val="28"/>
          <w:szCs w:val="28"/>
        </w:rPr>
        <w:t>月</w:t>
      </w:r>
      <w:r w:rsidR="00287B75" w:rsidRPr="007F2151">
        <w:rPr>
          <w:rFonts w:ascii="宋体" w:eastAsia="宋体" w:hAnsi="宋体" w:hint="eastAsia"/>
          <w:sz w:val="28"/>
          <w:szCs w:val="28"/>
        </w:rPr>
        <w:t>2</w:t>
      </w:r>
      <w:r w:rsidR="00E65326" w:rsidRPr="007F2151">
        <w:rPr>
          <w:rFonts w:ascii="宋体" w:eastAsia="宋体" w:hAnsi="宋体" w:hint="eastAsia"/>
          <w:sz w:val="28"/>
          <w:szCs w:val="28"/>
        </w:rPr>
        <w:t>0</w:t>
      </w:r>
      <w:r w:rsidR="001F7101" w:rsidRPr="007F2151">
        <w:rPr>
          <w:rFonts w:ascii="宋体" w:eastAsia="宋体" w:hAnsi="宋体" w:hint="eastAsia"/>
          <w:sz w:val="28"/>
          <w:szCs w:val="28"/>
        </w:rPr>
        <w:t>日至</w:t>
      </w:r>
      <w:r w:rsidR="00E65326" w:rsidRPr="007F2151">
        <w:rPr>
          <w:rFonts w:ascii="宋体" w:eastAsia="宋体" w:hAnsi="宋体" w:hint="eastAsia"/>
          <w:sz w:val="28"/>
          <w:szCs w:val="28"/>
        </w:rPr>
        <w:t>4</w:t>
      </w:r>
      <w:r w:rsidR="001F7101" w:rsidRPr="007F2151">
        <w:rPr>
          <w:rFonts w:ascii="宋体" w:eastAsia="宋体" w:hAnsi="宋体" w:hint="eastAsia"/>
          <w:sz w:val="28"/>
          <w:szCs w:val="28"/>
        </w:rPr>
        <w:t>月</w:t>
      </w:r>
      <w:r w:rsidR="00E65326" w:rsidRPr="007F2151">
        <w:rPr>
          <w:rFonts w:ascii="宋体" w:eastAsia="宋体" w:hAnsi="宋体" w:hint="eastAsia"/>
          <w:sz w:val="28"/>
          <w:szCs w:val="28"/>
        </w:rPr>
        <w:t>30</w:t>
      </w:r>
      <w:r w:rsidR="001F7101" w:rsidRPr="007F2151">
        <w:rPr>
          <w:rFonts w:ascii="宋体" w:eastAsia="宋体" w:hAnsi="宋体" w:hint="eastAsia"/>
          <w:sz w:val="28"/>
          <w:szCs w:val="28"/>
        </w:rPr>
        <w:t>日完成了初验。</w:t>
      </w:r>
    </w:p>
    <w:p w:rsidR="006D721A" w:rsidRPr="007F2151" w:rsidRDefault="00224CB0" w:rsidP="00D94672">
      <w:pPr>
        <w:pStyle w:val="1"/>
        <w:ind w:firstLine="602"/>
        <w:rPr>
          <w:sz w:val="30"/>
          <w:szCs w:val="30"/>
        </w:rPr>
      </w:pPr>
      <w:bookmarkStart w:id="3" w:name="_Toc525636437"/>
      <w:r w:rsidRPr="007F2151">
        <w:rPr>
          <w:rFonts w:hint="eastAsia"/>
          <w:sz w:val="30"/>
          <w:szCs w:val="30"/>
        </w:rPr>
        <w:t>四</w:t>
      </w:r>
      <w:r w:rsidR="006D721A" w:rsidRPr="007F2151">
        <w:rPr>
          <w:rFonts w:hint="eastAsia"/>
          <w:sz w:val="30"/>
          <w:szCs w:val="30"/>
        </w:rPr>
        <w:t>、项目验收情况</w:t>
      </w:r>
      <w:bookmarkEnd w:id="3"/>
    </w:p>
    <w:p w:rsidR="00A21E3C" w:rsidRPr="007F2151" w:rsidRDefault="00341896" w:rsidP="00144BBC">
      <w:pPr>
        <w:spacing w:line="240" w:lineRule="auto"/>
        <w:ind w:firstLine="560"/>
      </w:pPr>
      <w:r w:rsidRPr="007F2151">
        <w:rPr>
          <w:rFonts w:ascii="宋体" w:eastAsia="宋体" w:hAnsi="宋体" w:hint="eastAsia"/>
          <w:sz w:val="28"/>
          <w:szCs w:val="28"/>
        </w:rPr>
        <w:t>根据</w:t>
      </w:r>
      <w:r w:rsidR="003C6CAB" w:rsidRPr="007F2151">
        <w:rPr>
          <w:rFonts w:ascii="宋体" w:eastAsia="宋体" w:hAnsi="宋体" w:hint="eastAsia"/>
          <w:sz w:val="28"/>
          <w:szCs w:val="28"/>
        </w:rPr>
        <w:t>工信部</w:t>
      </w:r>
      <w:r w:rsidR="00AA5C8B" w:rsidRPr="007F2151">
        <w:rPr>
          <w:rFonts w:ascii="宋体" w:eastAsia="宋体" w:hAnsi="宋体" w:hint="eastAsia"/>
          <w:sz w:val="28"/>
          <w:szCs w:val="28"/>
        </w:rPr>
        <w:t>、</w:t>
      </w:r>
      <w:r w:rsidR="003C6CAB" w:rsidRPr="007F2151">
        <w:rPr>
          <w:rFonts w:ascii="宋体" w:eastAsia="宋体" w:hAnsi="宋体" w:hint="eastAsia"/>
          <w:sz w:val="28"/>
          <w:szCs w:val="28"/>
        </w:rPr>
        <w:t>财政部</w:t>
      </w:r>
      <w:r w:rsidR="002616E2" w:rsidRPr="007F2151">
        <w:rPr>
          <w:rFonts w:ascii="宋体" w:eastAsia="宋体" w:hAnsi="宋体" w:hint="eastAsia"/>
          <w:sz w:val="28"/>
          <w:szCs w:val="28"/>
        </w:rPr>
        <w:t>相关会议</w:t>
      </w:r>
      <w:r w:rsidR="00AA5C8B" w:rsidRPr="007F2151">
        <w:rPr>
          <w:rFonts w:ascii="宋体" w:eastAsia="宋体" w:hAnsi="宋体" w:hint="eastAsia"/>
          <w:sz w:val="28"/>
          <w:szCs w:val="28"/>
        </w:rPr>
        <w:t>和</w:t>
      </w:r>
      <w:r w:rsidR="002616E2" w:rsidRPr="007F2151">
        <w:rPr>
          <w:rFonts w:ascii="宋体" w:eastAsia="宋体" w:hAnsi="宋体" w:hint="eastAsia"/>
          <w:sz w:val="28"/>
          <w:szCs w:val="28"/>
        </w:rPr>
        <w:t>文件精神</w:t>
      </w:r>
      <w:r w:rsidR="00AA5C8B" w:rsidRPr="007F2151">
        <w:rPr>
          <w:rFonts w:ascii="宋体" w:eastAsia="宋体" w:hAnsi="宋体" w:hint="eastAsia"/>
          <w:sz w:val="28"/>
          <w:szCs w:val="28"/>
        </w:rPr>
        <w:t>以及</w:t>
      </w:r>
      <w:r w:rsidR="008C16A1" w:rsidRPr="007F2151">
        <w:rPr>
          <w:rFonts w:ascii="宋体" w:eastAsia="宋体" w:hAnsi="宋体" w:hint="eastAsia"/>
          <w:sz w:val="28"/>
          <w:szCs w:val="28"/>
        </w:rPr>
        <w:t>《甘肃省电信普遍</w:t>
      </w:r>
      <w:r w:rsidR="008C16A1" w:rsidRPr="007F2151">
        <w:rPr>
          <w:rFonts w:ascii="宋体" w:eastAsia="宋体" w:hAnsi="宋体" w:hint="eastAsia"/>
          <w:sz w:val="28"/>
          <w:szCs w:val="28"/>
        </w:rPr>
        <w:lastRenderedPageBreak/>
        <w:t>服务试点建设项目竣工验收方案》（甘通局函[2016]102号）</w:t>
      </w:r>
      <w:r w:rsidR="002616E2" w:rsidRPr="007F2151">
        <w:rPr>
          <w:rFonts w:ascii="宋体" w:eastAsia="宋体" w:hAnsi="宋体" w:hint="eastAsia"/>
          <w:sz w:val="28"/>
          <w:szCs w:val="28"/>
        </w:rPr>
        <w:t>，在建设单位（中标企业）自查验收和</w:t>
      </w:r>
      <w:r w:rsidR="00E65326" w:rsidRPr="007F2151">
        <w:rPr>
          <w:rFonts w:ascii="宋体" w:eastAsia="宋体" w:hAnsi="宋体" w:hint="eastAsia"/>
          <w:sz w:val="28"/>
          <w:szCs w:val="28"/>
        </w:rPr>
        <w:t>定西</w:t>
      </w:r>
      <w:r w:rsidR="007C6500" w:rsidRPr="007F2151">
        <w:rPr>
          <w:rFonts w:ascii="宋体" w:eastAsia="宋体" w:hAnsi="宋体" w:hint="eastAsia"/>
          <w:sz w:val="28"/>
          <w:szCs w:val="28"/>
        </w:rPr>
        <w:t>市</w:t>
      </w:r>
      <w:r w:rsidR="002616E2" w:rsidRPr="007F2151">
        <w:rPr>
          <w:rFonts w:ascii="宋体" w:eastAsia="宋体" w:hAnsi="宋体" w:hint="eastAsia"/>
          <w:sz w:val="28"/>
          <w:szCs w:val="28"/>
        </w:rPr>
        <w:t>政府初验的基础上，</w:t>
      </w:r>
      <w:r w:rsidR="00AA5C8B" w:rsidRPr="007F2151">
        <w:rPr>
          <w:rFonts w:ascii="宋体" w:eastAsia="宋体" w:hAnsi="宋体" w:hint="eastAsia"/>
          <w:sz w:val="28"/>
          <w:szCs w:val="28"/>
        </w:rPr>
        <w:t>验收小组</w:t>
      </w:r>
      <w:r w:rsidR="00981F04" w:rsidRPr="007F2151">
        <w:rPr>
          <w:rFonts w:ascii="宋体" w:eastAsia="宋体" w:hAnsi="宋体" w:hint="eastAsia"/>
          <w:sz w:val="28"/>
          <w:szCs w:val="28"/>
        </w:rPr>
        <w:t>开展</w:t>
      </w:r>
      <w:r w:rsidR="00AA5C8B" w:rsidRPr="007F2151">
        <w:rPr>
          <w:rFonts w:ascii="宋体" w:eastAsia="宋体" w:hAnsi="宋体" w:hint="eastAsia"/>
          <w:sz w:val="28"/>
          <w:szCs w:val="28"/>
        </w:rPr>
        <w:t>了</w:t>
      </w:r>
      <w:r w:rsidR="00981F04" w:rsidRPr="007F2151">
        <w:rPr>
          <w:rFonts w:ascii="宋体" w:eastAsia="宋体" w:hAnsi="宋体" w:hint="eastAsia"/>
          <w:sz w:val="28"/>
          <w:szCs w:val="28"/>
        </w:rPr>
        <w:t>终验</w:t>
      </w:r>
      <w:r w:rsidR="00ED1E98" w:rsidRPr="007F2151">
        <w:rPr>
          <w:rFonts w:ascii="宋体" w:eastAsia="宋体" w:hAnsi="宋体" w:hint="eastAsia"/>
          <w:sz w:val="28"/>
          <w:szCs w:val="28"/>
        </w:rPr>
        <w:t>工作</w:t>
      </w:r>
      <w:r w:rsidR="00981F04" w:rsidRPr="007F2151">
        <w:rPr>
          <w:rFonts w:ascii="宋体" w:eastAsia="宋体" w:hAnsi="宋体" w:hint="eastAsia"/>
          <w:sz w:val="28"/>
          <w:szCs w:val="28"/>
        </w:rPr>
        <w:t>。</w:t>
      </w:r>
      <w:r w:rsidR="00486763" w:rsidRPr="007F2151">
        <w:rPr>
          <w:rFonts w:ascii="宋体" w:eastAsia="宋体" w:hAnsi="宋体" w:hint="eastAsia"/>
          <w:sz w:val="28"/>
          <w:szCs w:val="28"/>
        </w:rPr>
        <w:t>本次验收工作分为</w:t>
      </w:r>
      <w:r w:rsidR="001F7101" w:rsidRPr="007F2151">
        <w:rPr>
          <w:rFonts w:ascii="宋体" w:eastAsia="宋体" w:hAnsi="宋体" w:hint="eastAsia"/>
          <w:sz w:val="28"/>
          <w:szCs w:val="28"/>
        </w:rPr>
        <w:t>竣工</w:t>
      </w:r>
      <w:r w:rsidR="00486763" w:rsidRPr="007F2151">
        <w:rPr>
          <w:rFonts w:ascii="宋体" w:eastAsia="宋体" w:hAnsi="宋体" w:hint="eastAsia"/>
          <w:sz w:val="28"/>
          <w:szCs w:val="28"/>
        </w:rPr>
        <w:t>文档</w:t>
      </w:r>
      <w:r w:rsidR="001F7101" w:rsidRPr="007F2151">
        <w:rPr>
          <w:rFonts w:ascii="宋体" w:eastAsia="宋体" w:hAnsi="宋体" w:hint="eastAsia"/>
          <w:sz w:val="28"/>
          <w:szCs w:val="28"/>
        </w:rPr>
        <w:t>验收</w:t>
      </w:r>
      <w:r w:rsidR="00486763" w:rsidRPr="007F2151">
        <w:rPr>
          <w:rFonts w:ascii="宋体" w:eastAsia="宋体" w:hAnsi="宋体" w:hint="eastAsia"/>
          <w:sz w:val="28"/>
          <w:szCs w:val="28"/>
        </w:rPr>
        <w:t>、</w:t>
      </w:r>
      <w:r w:rsidR="00ED1E98" w:rsidRPr="007F2151">
        <w:rPr>
          <w:rFonts w:ascii="宋体" w:eastAsia="宋体" w:hAnsi="宋体" w:hint="eastAsia"/>
          <w:sz w:val="28"/>
          <w:szCs w:val="28"/>
        </w:rPr>
        <w:t>实地抽查和</w:t>
      </w:r>
      <w:r w:rsidR="001F7101" w:rsidRPr="007F2151">
        <w:rPr>
          <w:rFonts w:ascii="宋体" w:eastAsia="宋体" w:hAnsi="宋体" w:hint="eastAsia"/>
          <w:sz w:val="28"/>
          <w:szCs w:val="28"/>
        </w:rPr>
        <w:t>技术验收验收，验收工作从施工工艺质量、电气性能、技术文档三个方面展开。</w:t>
      </w:r>
      <w:r w:rsidR="00287B75" w:rsidRPr="007F2151">
        <w:rPr>
          <w:rFonts w:ascii="宋体" w:eastAsia="宋体" w:hAnsi="宋体" w:hint="eastAsia"/>
          <w:sz w:val="28"/>
          <w:szCs w:val="28"/>
        </w:rPr>
        <w:t>抽查验收</w:t>
      </w:r>
      <w:r w:rsidR="00E65326" w:rsidRPr="007F2151">
        <w:rPr>
          <w:rFonts w:ascii="宋体" w:eastAsia="宋体" w:hAnsi="宋体" w:hint="eastAsia"/>
          <w:sz w:val="28"/>
          <w:szCs w:val="28"/>
        </w:rPr>
        <w:t>定西</w:t>
      </w:r>
      <w:r w:rsidR="00287B75" w:rsidRPr="007F2151">
        <w:rPr>
          <w:rFonts w:ascii="宋体" w:eastAsia="宋体" w:hAnsi="宋体" w:hint="eastAsia"/>
          <w:sz w:val="28"/>
          <w:szCs w:val="28"/>
        </w:rPr>
        <w:t>市</w:t>
      </w:r>
      <w:r w:rsidR="00ED1E98" w:rsidRPr="007F2151">
        <w:rPr>
          <w:rFonts w:ascii="宋体" w:eastAsia="宋体" w:hAnsi="宋体" w:hint="eastAsia"/>
          <w:sz w:val="28"/>
          <w:szCs w:val="28"/>
        </w:rPr>
        <w:t>四个</w:t>
      </w:r>
      <w:r w:rsidR="00287B75" w:rsidRPr="007F2151">
        <w:rPr>
          <w:rFonts w:ascii="宋体" w:eastAsia="宋体" w:hAnsi="宋体" w:hint="eastAsia"/>
          <w:sz w:val="28"/>
          <w:szCs w:val="28"/>
        </w:rPr>
        <w:t>县区</w:t>
      </w:r>
      <w:r w:rsidR="00E65326" w:rsidRPr="007F2151">
        <w:rPr>
          <w:rFonts w:ascii="宋体" w:eastAsia="宋体" w:hAnsi="宋体" w:hint="eastAsia"/>
          <w:sz w:val="28"/>
          <w:szCs w:val="28"/>
        </w:rPr>
        <w:t>33</w:t>
      </w:r>
      <w:r w:rsidR="00287B75" w:rsidRPr="007F2151">
        <w:rPr>
          <w:rFonts w:ascii="宋体" w:eastAsia="宋体" w:hAnsi="宋体" w:hint="eastAsia"/>
          <w:sz w:val="28"/>
          <w:szCs w:val="28"/>
        </w:rPr>
        <w:t>个行政村，其中</w:t>
      </w:r>
      <w:r w:rsidR="00E65326" w:rsidRPr="007F2151">
        <w:rPr>
          <w:rFonts w:ascii="宋体" w:eastAsia="宋体" w:hAnsi="宋体" w:hint="eastAsia"/>
          <w:sz w:val="28"/>
          <w:szCs w:val="28"/>
        </w:rPr>
        <w:t>陇西县6个，岷县12个，漳县6个，渭源县9个</w:t>
      </w:r>
      <w:r w:rsidR="00287B75" w:rsidRPr="007F2151">
        <w:rPr>
          <w:rFonts w:ascii="宋体" w:eastAsia="宋体" w:hAnsi="宋体" w:hint="eastAsia"/>
          <w:sz w:val="28"/>
          <w:szCs w:val="28"/>
        </w:rPr>
        <w:t>；总体抽查率为5.</w:t>
      </w:r>
      <w:r w:rsidR="00E65326" w:rsidRPr="007F2151">
        <w:rPr>
          <w:rFonts w:ascii="宋体" w:eastAsia="宋体" w:hAnsi="宋体" w:hint="eastAsia"/>
          <w:sz w:val="28"/>
          <w:szCs w:val="28"/>
        </w:rPr>
        <w:t>4</w:t>
      </w:r>
      <w:r w:rsidR="00287B75" w:rsidRPr="007F2151">
        <w:rPr>
          <w:rFonts w:ascii="宋体" w:eastAsia="宋体" w:hAnsi="宋体" w:hint="eastAsia"/>
          <w:sz w:val="28"/>
          <w:szCs w:val="28"/>
        </w:rPr>
        <w:t>%，</w:t>
      </w:r>
      <w:r w:rsidR="00ED1E98" w:rsidRPr="007F2151">
        <w:rPr>
          <w:rFonts w:ascii="宋体" w:eastAsia="宋体" w:hAnsi="宋体" w:hint="eastAsia"/>
          <w:sz w:val="28"/>
          <w:szCs w:val="28"/>
        </w:rPr>
        <w:t>满足</w:t>
      </w:r>
      <w:r w:rsidR="00360D76" w:rsidRPr="007F2151">
        <w:rPr>
          <w:rFonts w:ascii="宋体" w:eastAsia="宋体" w:hAnsi="宋体" w:hint="eastAsia"/>
          <w:sz w:val="28"/>
          <w:szCs w:val="28"/>
        </w:rPr>
        <w:t>《甘肃省电信普遍服务试点建设项目竣工验收方案》（甘通局函[2016]102号）</w:t>
      </w:r>
      <w:r w:rsidR="00866E31" w:rsidRPr="007F2151">
        <w:rPr>
          <w:rFonts w:ascii="宋体" w:eastAsia="宋体" w:hAnsi="宋体" w:hint="eastAsia"/>
          <w:sz w:val="28"/>
          <w:szCs w:val="28"/>
        </w:rPr>
        <w:t>提出的不少于</w:t>
      </w:r>
      <w:r w:rsidR="00B02658" w:rsidRPr="007F2151">
        <w:rPr>
          <w:rFonts w:ascii="宋体" w:eastAsia="宋体" w:hAnsi="宋体" w:hint="eastAsia"/>
          <w:sz w:val="28"/>
          <w:szCs w:val="28"/>
        </w:rPr>
        <w:t>5%的</w:t>
      </w:r>
      <w:r w:rsidR="00866E31" w:rsidRPr="007F2151">
        <w:rPr>
          <w:rFonts w:ascii="宋体" w:eastAsia="宋体" w:hAnsi="宋体" w:hint="eastAsia"/>
          <w:sz w:val="28"/>
          <w:szCs w:val="28"/>
        </w:rPr>
        <w:t>抽查</w:t>
      </w:r>
      <w:r w:rsidR="00360D76" w:rsidRPr="007F2151">
        <w:rPr>
          <w:rFonts w:ascii="宋体" w:eastAsia="宋体" w:hAnsi="宋体" w:hint="eastAsia"/>
          <w:sz w:val="28"/>
          <w:szCs w:val="28"/>
        </w:rPr>
        <w:t>要求</w:t>
      </w:r>
      <w:r w:rsidR="006D721A" w:rsidRPr="007F2151">
        <w:rPr>
          <w:rFonts w:ascii="宋体" w:eastAsia="宋体" w:hAnsi="宋体" w:hint="eastAsia"/>
          <w:sz w:val="28"/>
          <w:szCs w:val="28"/>
        </w:rPr>
        <w:t>。</w:t>
      </w:r>
      <w:r w:rsidR="001F7101" w:rsidRPr="007F2151">
        <w:rPr>
          <w:rFonts w:ascii="宋体" w:eastAsia="宋体" w:hAnsi="宋体" w:hint="eastAsia"/>
          <w:sz w:val="28"/>
          <w:szCs w:val="28"/>
        </w:rPr>
        <w:t>抽查验收</w:t>
      </w:r>
      <w:r w:rsidR="001C623C" w:rsidRPr="007F2151">
        <w:rPr>
          <w:rFonts w:ascii="宋体" w:eastAsia="宋体" w:hAnsi="宋体" w:hint="eastAsia"/>
          <w:sz w:val="28"/>
          <w:szCs w:val="28"/>
        </w:rPr>
        <w:t>的行政村有：</w:t>
      </w:r>
      <w:r w:rsidR="00717FF3" w:rsidRPr="007F2151">
        <w:rPr>
          <w:rFonts w:asciiTheme="minorEastAsia" w:hAnsiTheme="minorEastAsia" w:hint="eastAsia"/>
          <w:sz w:val="28"/>
          <w:szCs w:val="28"/>
        </w:rPr>
        <w:t>陇西县文峰镇桦林村、陇西县文峰镇东梁村、陇西县柯寨乡虎家屲村、陇西县菜子乡板羊村、陇西县和平乡车场村、陇西县和平乡黄寨村、渭源县上湾镇朱堤村、渭源县上湾镇周家窑村、渭源县会川镇梁家坡村、渭源县会川镇半阴坡村、渭源县会川镇河里庄村、渭源县会川镇南沟村、渭源县清源乡年家河村、渭源县大安乡张家川村、渭源县锹峪乡石咀村、漳县盐井乡立桥山村、漳县武当乡邹家门村、漳县东泉乡黄河村、漳县马泉乡河底村、漳县马泉乡马家门村、漳县马泉乡谈家山村、岷县闾井镇后治村、岷县闾井镇杨庄村、岷县闾井镇张寨村、岷县申都乡马营村、岷县秦许乡宁坝（百宁）村、岷县秦许乡秦许村、岷县秦许乡桥上村、岷县秦许乡百花村、岷县秦许乡沙才村、岷县维新乡明泉村、岷县维新乡兹那村、岷县维新乡哈那村。</w:t>
      </w:r>
    </w:p>
    <w:p w:rsidR="00A21E3C" w:rsidRPr="007F2151" w:rsidRDefault="00A21E3C" w:rsidP="001F7101">
      <w:pPr>
        <w:autoSpaceDE w:val="0"/>
        <w:autoSpaceDN w:val="0"/>
        <w:adjustRightInd w:val="0"/>
        <w:ind w:firstLine="562"/>
        <w:rPr>
          <w:rFonts w:ascii="宋体" w:eastAsia="宋体" w:hAnsi="宋体"/>
          <w:b/>
          <w:sz w:val="28"/>
          <w:szCs w:val="28"/>
        </w:rPr>
      </w:pPr>
      <w:r w:rsidRPr="007F2151">
        <w:rPr>
          <w:rFonts w:ascii="宋体" w:eastAsia="宋体" w:hAnsi="宋体" w:hint="eastAsia"/>
          <w:b/>
          <w:sz w:val="28"/>
          <w:szCs w:val="28"/>
        </w:rPr>
        <w:t>1</w:t>
      </w:r>
      <w:r w:rsidR="00ED1E98" w:rsidRPr="007F2151">
        <w:rPr>
          <w:rFonts w:ascii="宋体" w:eastAsia="宋体" w:hAnsi="宋体" w:hint="eastAsia"/>
          <w:b/>
          <w:color w:val="000000" w:themeColor="text1"/>
          <w:sz w:val="28"/>
          <w:szCs w:val="28"/>
        </w:rPr>
        <w:t>.</w:t>
      </w:r>
      <w:r w:rsidR="00F430DF" w:rsidRPr="007F2151">
        <w:rPr>
          <w:rFonts w:ascii="宋体" w:eastAsia="宋体" w:hAnsi="宋体" w:hint="eastAsia"/>
          <w:b/>
          <w:sz w:val="28"/>
          <w:szCs w:val="28"/>
        </w:rPr>
        <w:t>竣工</w:t>
      </w:r>
      <w:r w:rsidR="00DF6594" w:rsidRPr="007F2151">
        <w:rPr>
          <w:rFonts w:ascii="宋体" w:eastAsia="宋体" w:hAnsi="宋体" w:hint="eastAsia"/>
          <w:b/>
          <w:sz w:val="28"/>
          <w:szCs w:val="28"/>
        </w:rPr>
        <w:t>文档</w:t>
      </w:r>
      <w:r w:rsidR="00F430DF" w:rsidRPr="007F2151">
        <w:rPr>
          <w:rFonts w:ascii="宋体" w:eastAsia="宋体" w:hAnsi="宋体" w:hint="eastAsia"/>
          <w:b/>
          <w:sz w:val="28"/>
          <w:szCs w:val="28"/>
        </w:rPr>
        <w:t>验收情况</w:t>
      </w:r>
    </w:p>
    <w:p w:rsidR="00F430DF" w:rsidRPr="007F2151" w:rsidRDefault="00B476D4" w:rsidP="00F430DF">
      <w:pPr>
        <w:autoSpaceDE w:val="0"/>
        <w:autoSpaceDN w:val="0"/>
        <w:adjustRightInd w:val="0"/>
        <w:ind w:firstLine="560"/>
        <w:rPr>
          <w:rFonts w:ascii="宋体" w:eastAsia="宋体" w:hAnsi="宋体"/>
          <w:sz w:val="28"/>
          <w:szCs w:val="28"/>
        </w:rPr>
      </w:pPr>
      <w:r w:rsidRPr="007F2151">
        <w:rPr>
          <w:rFonts w:ascii="宋体" w:eastAsia="宋体" w:hAnsi="宋体" w:hint="eastAsia"/>
          <w:sz w:val="28"/>
          <w:szCs w:val="28"/>
        </w:rPr>
        <w:t>验收</w:t>
      </w:r>
      <w:r w:rsidR="00F430DF" w:rsidRPr="007F2151">
        <w:rPr>
          <w:rFonts w:ascii="宋体" w:eastAsia="宋体" w:hAnsi="宋体" w:hint="eastAsia"/>
          <w:sz w:val="28"/>
          <w:szCs w:val="28"/>
        </w:rPr>
        <w:t>小</w:t>
      </w:r>
      <w:r w:rsidRPr="007F2151">
        <w:rPr>
          <w:rFonts w:ascii="宋体" w:eastAsia="宋体" w:hAnsi="宋体" w:hint="eastAsia"/>
          <w:sz w:val="28"/>
          <w:szCs w:val="28"/>
        </w:rPr>
        <w:t>组对中标企业提交的第二批电信普遍服务试点项目</w:t>
      </w:r>
      <w:r w:rsidR="004B2CD5" w:rsidRPr="007F2151">
        <w:rPr>
          <w:rFonts w:ascii="宋体" w:eastAsia="宋体" w:hAnsi="宋体" w:hint="eastAsia"/>
          <w:sz w:val="28"/>
          <w:szCs w:val="28"/>
        </w:rPr>
        <w:t>（</w:t>
      </w:r>
      <w:r w:rsidR="00717FF3" w:rsidRPr="007F2151">
        <w:rPr>
          <w:rFonts w:ascii="宋体" w:eastAsia="宋体" w:hAnsi="宋体" w:hint="eastAsia"/>
          <w:sz w:val="28"/>
          <w:szCs w:val="28"/>
        </w:rPr>
        <w:t>定西市片区2：渭源县、陇西县、漳县、岷县</w:t>
      </w:r>
      <w:r w:rsidR="004B2CD5" w:rsidRPr="007F2151">
        <w:rPr>
          <w:rFonts w:ascii="宋体" w:eastAsia="宋体" w:hAnsi="宋体" w:hint="eastAsia"/>
          <w:sz w:val="28"/>
          <w:szCs w:val="28"/>
        </w:rPr>
        <w:t>）</w:t>
      </w:r>
      <w:r w:rsidRPr="007F2151">
        <w:rPr>
          <w:rFonts w:ascii="宋体" w:eastAsia="宋体" w:hAnsi="宋体" w:hint="eastAsia"/>
          <w:sz w:val="28"/>
          <w:szCs w:val="28"/>
        </w:rPr>
        <w:t>的工程建设文档进行逐一</w:t>
      </w:r>
      <w:r w:rsidRPr="007F2151">
        <w:rPr>
          <w:rFonts w:ascii="宋体" w:eastAsia="宋体" w:hAnsi="宋体" w:hint="eastAsia"/>
          <w:sz w:val="28"/>
          <w:szCs w:val="28"/>
        </w:rPr>
        <w:lastRenderedPageBreak/>
        <w:t>检查，包括市级政府与中标企业签订的协议、设计文件、竣工文件、监理文档。经审查，项目设计文件中的行政村数量与批复文件、竣工文件中的数量一致；竣工文件中管理资料、技术资料完整齐全，相关手续合规；监理文件</w:t>
      </w:r>
      <w:r w:rsidR="00F430DF" w:rsidRPr="007F2151">
        <w:rPr>
          <w:rFonts w:ascii="宋体" w:eastAsia="宋体" w:hAnsi="宋体" w:hint="eastAsia"/>
          <w:sz w:val="28"/>
          <w:szCs w:val="28"/>
        </w:rPr>
        <w:t>符合归档要求</w:t>
      </w:r>
      <w:r w:rsidRPr="007F2151">
        <w:rPr>
          <w:rFonts w:ascii="宋体" w:eastAsia="宋体" w:hAnsi="宋体" w:hint="eastAsia"/>
          <w:sz w:val="28"/>
          <w:szCs w:val="28"/>
        </w:rPr>
        <w:t>。设计文件、竣工技术资料及图纸和监理</w:t>
      </w:r>
      <w:r w:rsidR="00F430DF" w:rsidRPr="007F2151">
        <w:rPr>
          <w:rFonts w:ascii="宋体" w:eastAsia="宋体" w:hAnsi="宋体" w:hint="eastAsia"/>
          <w:sz w:val="28"/>
          <w:szCs w:val="28"/>
        </w:rPr>
        <w:t>文档等工程建设资料在现场与实际情况进行了核对，资料真实准确。验收小组意见一致，竣工文档验收通过。</w:t>
      </w:r>
    </w:p>
    <w:p w:rsidR="00ED1E98" w:rsidRPr="007F2151" w:rsidRDefault="00ED1E98" w:rsidP="00ED1E98">
      <w:pPr>
        <w:ind w:firstLineChars="250" w:firstLine="703"/>
        <w:rPr>
          <w:rFonts w:ascii="宋体" w:eastAsia="宋体" w:hAnsi="宋体"/>
          <w:b/>
          <w:color w:val="000000" w:themeColor="text1"/>
          <w:sz w:val="28"/>
          <w:szCs w:val="28"/>
        </w:rPr>
      </w:pPr>
      <w:r w:rsidRPr="007F2151">
        <w:rPr>
          <w:rFonts w:ascii="宋体" w:eastAsia="宋体" w:hAnsi="宋体" w:hint="eastAsia"/>
          <w:b/>
          <w:color w:val="000000" w:themeColor="text1"/>
          <w:sz w:val="28"/>
          <w:szCs w:val="28"/>
        </w:rPr>
        <w:t>2. 实地抽查验收及技术验收情况</w:t>
      </w:r>
    </w:p>
    <w:p w:rsidR="00ED1E98" w:rsidRPr="007F2151" w:rsidRDefault="00ED1E98" w:rsidP="00ED1E98">
      <w:pPr>
        <w:ind w:firstLineChars="250" w:firstLine="700"/>
        <w:rPr>
          <w:rFonts w:ascii="宋体" w:eastAsia="宋体" w:hAnsi="宋体"/>
          <w:color w:val="000000" w:themeColor="text1"/>
          <w:sz w:val="28"/>
          <w:szCs w:val="28"/>
        </w:rPr>
      </w:pPr>
      <w:r w:rsidRPr="007F2151">
        <w:rPr>
          <w:rFonts w:ascii="宋体" w:eastAsia="宋体" w:hAnsi="宋体" w:hint="eastAsia"/>
          <w:color w:val="000000" w:themeColor="text1"/>
          <w:sz w:val="28"/>
          <w:szCs w:val="28"/>
        </w:rPr>
        <w:t>对33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r w:rsidRPr="007F2151">
        <w:rPr>
          <w:rFonts w:ascii="宋体" w:eastAsia="宋体" w:hAnsi="宋体"/>
          <w:color w:val="000000" w:themeColor="text1"/>
          <w:sz w:val="28"/>
          <w:szCs w:val="28"/>
        </w:rPr>
        <w:t xml:space="preserve"> </w:t>
      </w:r>
    </w:p>
    <w:p w:rsidR="00F03239" w:rsidRPr="007F2151" w:rsidRDefault="00ED1E98" w:rsidP="00ED1E98">
      <w:pPr>
        <w:ind w:firstLineChars="250" w:firstLine="703"/>
        <w:rPr>
          <w:rFonts w:ascii="宋体" w:eastAsia="宋体" w:hAnsi="宋体"/>
          <w:color w:val="000000" w:themeColor="text1"/>
          <w:sz w:val="28"/>
          <w:szCs w:val="28"/>
        </w:rPr>
      </w:pPr>
      <w:r w:rsidRPr="007F2151">
        <w:rPr>
          <w:rFonts w:ascii="宋体" w:eastAsia="宋体" w:hAnsi="宋体" w:hint="eastAsia"/>
          <w:b/>
          <w:color w:val="000000" w:themeColor="text1"/>
          <w:sz w:val="28"/>
          <w:szCs w:val="28"/>
        </w:rPr>
        <w:t>光纤衰减测试：</w:t>
      </w:r>
      <w:r w:rsidRPr="007F2151">
        <w:rPr>
          <w:rFonts w:ascii="宋体" w:eastAsia="宋体" w:hAnsi="宋体" w:hint="eastAsia"/>
          <w:color w:val="000000" w:themeColor="text1"/>
          <w:sz w:val="28"/>
          <w:szCs w:val="28"/>
        </w:rPr>
        <w:t>对33个行政村的二级分纤箱收光功率采用光功率计测试，收光功率均大于-23dBm；光纤接头的双向平均损耗通过光时域反射仪（OTDR）测试，衰耗值在0.08dB以下，光纤衰减测试曲线未出现明显台阶,抽测指标符合设计要求。</w:t>
      </w:r>
    </w:p>
    <w:p w:rsidR="00F03239" w:rsidRPr="007F2151" w:rsidRDefault="00F03239" w:rsidP="00F03239">
      <w:pPr>
        <w:ind w:firstLineChars="250" w:firstLine="703"/>
        <w:rPr>
          <w:rFonts w:ascii="宋体" w:eastAsia="宋体" w:hAnsi="宋体"/>
          <w:color w:val="000000" w:themeColor="text1"/>
          <w:sz w:val="28"/>
          <w:szCs w:val="28"/>
        </w:rPr>
      </w:pPr>
      <w:r w:rsidRPr="007F2151">
        <w:rPr>
          <w:rFonts w:ascii="宋体" w:eastAsia="宋体" w:hAnsi="宋体" w:hint="eastAsia"/>
          <w:b/>
          <w:color w:val="000000" w:themeColor="text1"/>
          <w:sz w:val="28"/>
          <w:szCs w:val="28"/>
        </w:rPr>
        <w:t>覆盖情况：</w:t>
      </w:r>
      <w:r w:rsidRPr="007F2151">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财政部办公厅关于组织实施电信普遍服务试点工作的指导意见》（工信厅联通信[2016]34号）中提出的“接入能力不低于12Mbps”的要求，</w:t>
      </w:r>
      <w:r w:rsidR="004B2CD5" w:rsidRPr="007F2151">
        <w:rPr>
          <w:rFonts w:ascii="宋体" w:eastAsia="宋体" w:hAnsi="宋体" w:hint="eastAsia"/>
          <w:color w:val="000000" w:themeColor="text1"/>
          <w:sz w:val="28"/>
          <w:szCs w:val="28"/>
        </w:rPr>
        <w:lastRenderedPageBreak/>
        <w:t>中标企业已在普遍服务试点地区实施了专属资费，且专属资费标准低于当地平均资费水平。</w:t>
      </w:r>
    </w:p>
    <w:p w:rsidR="00F03239" w:rsidRPr="007F2151" w:rsidRDefault="00F03239" w:rsidP="00F03239">
      <w:pPr>
        <w:ind w:firstLineChars="250" w:firstLine="703"/>
        <w:rPr>
          <w:rFonts w:ascii="宋体" w:eastAsia="宋体" w:hAnsi="宋体"/>
          <w:color w:val="000000" w:themeColor="text1"/>
          <w:sz w:val="28"/>
          <w:szCs w:val="28"/>
        </w:rPr>
      </w:pPr>
      <w:r w:rsidRPr="007F2151">
        <w:rPr>
          <w:rFonts w:ascii="宋体" w:eastAsia="宋体" w:hAnsi="宋体" w:hint="eastAsia"/>
          <w:b/>
          <w:color w:val="000000" w:themeColor="text1"/>
          <w:sz w:val="28"/>
          <w:szCs w:val="28"/>
        </w:rPr>
        <w:t>纤芯预留：</w:t>
      </w:r>
      <w:r w:rsidR="00717FF3" w:rsidRPr="007F2151">
        <w:rPr>
          <w:rFonts w:ascii="宋体" w:eastAsia="宋体" w:hAnsi="宋体" w:hint="eastAsia"/>
          <w:color w:val="000000" w:themeColor="text1"/>
          <w:sz w:val="28"/>
          <w:szCs w:val="28"/>
        </w:rPr>
        <w:t>33</w:t>
      </w:r>
      <w:r w:rsidRPr="007F2151">
        <w:rPr>
          <w:rFonts w:ascii="宋体" w:eastAsia="宋体" w:hAnsi="宋体" w:hint="eastAsia"/>
          <w:color w:val="000000" w:themeColor="text1"/>
          <w:sz w:val="28"/>
          <w:szCs w:val="28"/>
        </w:rPr>
        <w:t>个行政村均已预留</w:t>
      </w:r>
      <w:r w:rsidRPr="007F2151">
        <w:rPr>
          <w:rFonts w:ascii="宋体" w:eastAsia="宋体" w:hAnsi="宋体"/>
          <w:color w:val="000000" w:themeColor="text1"/>
          <w:sz w:val="28"/>
          <w:szCs w:val="28"/>
        </w:rPr>
        <w:t>4</w:t>
      </w:r>
      <w:r w:rsidRPr="007F2151">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的要求，且一级分纤箱内备用纤芯标签粘贴醒目。</w:t>
      </w:r>
    </w:p>
    <w:p w:rsidR="00F03239" w:rsidRPr="007F2151" w:rsidRDefault="00F03239" w:rsidP="00F03239">
      <w:pPr>
        <w:ind w:firstLineChars="250" w:firstLine="700"/>
        <w:rPr>
          <w:rFonts w:ascii="宋体" w:eastAsia="宋体" w:hAnsi="宋体"/>
          <w:color w:val="000000" w:themeColor="text1"/>
          <w:sz w:val="28"/>
          <w:szCs w:val="28"/>
        </w:rPr>
      </w:pPr>
      <w:r w:rsidRPr="007F2151">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7F2151" w:rsidRDefault="00F03239" w:rsidP="00F03239">
      <w:pPr>
        <w:ind w:firstLineChars="250" w:firstLine="700"/>
        <w:rPr>
          <w:rFonts w:ascii="宋体" w:eastAsia="宋体" w:hAnsi="宋体"/>
          <w:color w:val="000000" w:themeColor="text1"/>
          <w:sz w:val="28"/>
          <w:szCs w:val="28"/>
        </w:rPr>
      </w:pPr>
      <w:r w:rsidRPr="007F2151">
        <w:rPr>
          <w:rFonts w:ascii="宋体" w:eastAsia="宋体" w:hAnsi="宋体" w:hint="eastAsia"/>
          <w:color w:val="000000" w:themeColor="text1"/>
          <w:sz w:val="28"/>
          <w:szCs w:val="28"/>
        </w:rPr>
        <w:t>验收小组通过</w:t>
      </w:r>
      <w:r w:rsidR="00CD28C7" w:rsidRPr="007F2151">
        <w:rPr>
          <w:rFonts w:ascii="宋体" w:eastAsia="宋体" w:hAnsi="宋体" w:hint="eastAsia"/>
          <w:color w:val="000000" w:themeColor="text1"/>
          <w:sz w:val="28"/>
          <w:szCs w:val="28"/>
        </w:rPr>
        <w:t>实地抽查及</w:t>
      </w:r>
      <w:r w:rsidRPr="007F2151">
        <w:rPr>
          <w:rFonts w:ascii="宋体" w:eastAsia="宋体" w:hAnsi="宋体" w:hint="eastAsia"/>
          <w:color w:val="000000" w:themeColor="text1"/>
          <w:sz w:val="28"/>
          <w:szCs w:val="28"/>
        </w:rPr>
        <w:t>技术验收验收，一致认为</w:t>
      </w:r>
      <w:r w:rsidR="00717FF3" w:rsidRPr="007F2151">
        <w:rPr>
          <w:rFonts w:ascii="宋体" w:eastAsia="宋体" w:hAnsi="宋体" w:hint="eastAsia"/>
          <w:color w:val="000000" w:themeColor="text1"/>
          <w:sz w:val="28"/>
          <w:szCs w:val="28"/>
        </w:rPr>
        <w:t>33</w:t>
      </w:r>
      <w:r w:rsidRPr="007F2151">
        <w:rPr>
          <w:rFonts w:ascii="宋体" w:eastAsia="宋体" w:hAnsi="宋体" w:hint="eastAsia"/>
          <w:color w:val="000000" w:themeColor="text1"/>
          <w:sz w:val="28"/>
          <w:szCs w:val="28"/>
        </w:rPr>
        <w:t>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7F2151" w:rsidRDefault="00176A02" w:rsidP="00D94672">
      <w:pPr>
        <w:pStyle w:val="1"/>
        <w:ind w:firstLine="602"/>
        <w:rPr>
          <w:sz w:val="30"/>
          <w:szCs w:val="30"/>
        </w:rPr>
      </w:pPr>
      <w:bookmarkStart w:id="4" w:name="_Toc525636438"/>
      <w:r w:rsidRPr="007F2151">
        <w:rPr>
          <w:rFonts w:hint="eastAsia"/>
          <w:sz w:val="30"/>
          <w:szCs w:val="30"/>
        </w:rPr>
        <w:t>五、存在的问题及整改要求</w:t>
      </w:r>
      <w:bookmarkEnd w:id="4"/>
    </w:p>
    <w:p w:rsidR="00EE3135" w:rsidRPr="007F2151" w:rsidRDefault="00CB19FF" w:rsidP="00FE03FC">
      <w:pPr>
        <w:ind w:firstLine="560"/>
        <w:rPr>
          <w:rFonts w:ascii="宋体" w:eastAsia="宋体" w:hAnsi="宋体"/>
          <w:color w:val="000000" w:themeColor="text1"/>
          <w:sz w:val="28"/>
          <w:szCs w:val="28"/>
        </w:rPr>
      </w:pPr>
      <w:bookmarkStart w:id="5" w:name="_Toc486230301"/>
      <w:r w:rsidRPr="007F2151">
        <w:rPr>
          <w:rFonts w:ascii="宋体" w:eastAsia="宋体" w:hAnsi="宋体" w:hint="eastAsia"/>
          <w:color w:val="000000" w:themeColor="text1"/>
          <w:sz w:val="28"/>
          <w:szCs w:val="28"/>
        </w:rPr>
        <w:t>此次验收出现的问题是：1.</w:t>
      </w:r>
      <w:r w:rsidR="003F1777" w:rsidRPr="007F2151">
        <w:rPr>
          <w:rFonts w:ascii="宋体" w:eastAsia="宋体" w:hAnsi="宋体" w:hint="eastAsia"/>
          <w:color w:val="000000" w:themeColor="text1"/>
          <w:sz w:val="28"/>
          <w:szCs w:val="28"/>
        </w:rPr>
        <w:t>漳县东泉乡黄河村</w:t>
      </w:r>
      <w:r w:rsidR="006156AE" w:rsidRPr="007F2151">
        <w:rPr>
          <w:rFonts w:ascii="宋体" w:eastAsia="宋体" w:hAnsi="宋体" w:hint="eastAsia"/>
          <w:color w:val="000000" w:themeColor="text1"/>
          <w:sz w:val="28"/>
          <w:szCs w:val="28"/>
        </w:rPr>
        <w:t>P009号杆拉线上把未在护杆瓦上缠绕；护杆条缺失；拉线上把另缠法扎固</w:t>
      </w:r>
      <w:r w:rsidR="006946CF" w:rsidRPr="007F2151">
        <w:rPr>
          <w:rFonts w:ascii="宋体" w:eastAsia="宋体" w:hAnsi="宋体" w:hint="eastAsia"/>
          <w:color w:val="000000" w:themeColor="text1"/>
          <w:sz w:val="28"/>
          <w:szCs w:val="28"/>
        </w:rPr>
        <w:t>尺寸</w:t>
      </w:r>
      <w:r w:rsidR="006156AE" w:rsidRPr="007F2151">
        <w:rPr>
          <w:rFonts w:ascii="宋体" w:eastAsia="宋体" w:hAnsi="宋体" w:hint="eastAsia"/>
          <w:color w:val="000000" w:themeColor="text1"/>
          <w:sz w:val="28"/>
          <w:szCs w:val="28"/>
        </w:rPr>
        <w:t>不符合</w:t>
      </w:r>
      <w:r w:rsidR="006946CF" w:rsidRPr="007F2151">
        <w:rPr>
          <w:rFonts w:ascii="宋体" w:eastAsia="宋体" w:hAnsi="宋体" w:hint="eastAsia"/>
          <w:color w:val="000000" w:themeColor="text1"/>
          <w:sz w:val="28"/>
          <w:szCs w:val="28"/>
        </w:rPr>
        <w:t>设计文件要求</w:t>
      </w:r>
      <w:r w:rsidR="00CB502D" w:rsidRPr="007F2151">
        <w:rPr>
          <w:rFonts w:ascii="宋体" w:eastAsia="宋体" w:hAnsi="宋体"/>
          <w:color w:val="000000" w:themeColor="text1"/>
          <w:sz w:val="28"/>
          <w:szCs w:val="28"/>
        </w:rPr>
        <w:t>。</w:t>
      </w:r>
      <w:r w:rsidRPr="007F2151">
        <w:rPr>
          <w:rFonts w:ascii="宋体" w:eastAsia="宋体" w:hAnsi="宋体" w:hint="eastAsia"/>
          <w:color w:val="000000" w:themeColor="text1"/>
          <w:sz w:val="28"/>
          <w:szCs w:val="28"/>
        </w:rPr>
        <w:t>2.</w:t>
      </w:r>
      <w:r w:rsidR="006156AE" w:rsidRPr="007F2151">
        <w:rPr>
          <w:rFonts w:ascii="宋体" w:eastAsia="宋体" w:hAnsi="宋体" w:hint="eastAsia"/>
          <w:color w:val="000000" w:themeColor="text1"/>
          <w:sz w:val="28"/>
          <w:szCs w:val="28"/>
        </w:rPr>
        <w:t>漳县马泉乡河底村P061</w:t>
      </w:r>
      <w:r w:rsidR="007B4E87" w:rsidRPr="007F2151">
        <w:rPr>
          <w:rFonts w:ascii="宋体" w:eastAsia="宋体" w:hAnsi="宋体" w:hint="eastAsia"/>
          <w:color w:val="000000" w:themeColor="text1"/>
          <w:sz w:val="28"/>
          <w:szCs w:val="28"/>
        </w:rPr>
        <w:t>号杆在电力线下方交越，</w:t>
      </w:r>
      <w:r w:rsidR="006946CF" w:rsidRPr="007F2151">
        <w:rPr>
          <w:rFonts w:ascii="宋体" w:eastAsia="宋体" w:hAnsi="宋体" w:hint="eastAsia"/>
          <w:color w:val="000000" w:themeColor="text1"/>
          <w:sz w:val="28"/>
          <w:szCs w:val="28"/>
        </w:rPr>
        <w:t>电力线保护套管延伸长度不符合规范要求</w:t>
      </w:r>
      <w:r w:rsidR="00CD28C7" w:rsidRPr="007F2151">
        <w:rPr>
          <w:rFonts w:ascii="宋体" w:eastAsia="宋体" w:hAnsi="宋体" w:hint="eastAsia"/>
          <w:color w:val="000000" w:themeColor="text1"/>
          <w:sz w:val="28"/>
          <w:szCs w:val="28"/>
        </w:rPr>
        <w:t>。</w:t>
      </w:r>
      <w:r w:rsidRPr="007F2151">
        <w:rPr>
          <w:rFonts w:ascii="宋体" w:eastAsia="宋体" w:hAnsi="宋体" w:hint="eastAsia"/>
          <w:color w:val="000000" w:themeColor="text1"/>
          <w:sz w:val="28"/>
          <w:szCs w:val="28"/>
        </w:rPr>
        <w:t>3.</w:t>
      </w:r>
      <w:r w:rsidR="006156AE" w:rsidRPr="007F2151">
        <w:rPr>
          <w:rFonts w:ascii="宋体" w:eastAsia="宋体" w:hAnsi="宋体" w:hint="eastAsia"/>
          <w:color w:val="000000" w:themeColor="text1"/>
          <w:sz w:val="28"/>
          <w:szCs w:val="28"/>
        </w:rPr>
        <w:t>岷县闾井镇后治村一级</w:t>
      </w:r>
      <w:r w:rsidR="006156AE" w:rsidRPr="007F2151">
        <w:rPr>
          <w:rFonts w:ascii="宋体" w:eastAsia="宋体" w:hAnsi="宋体" w:hint="eastAsia"/>
          <w:color w:val="000000" w:themeColor="text1"/>
          <w:sz w:val="28"/>
          <w:szCs w:val="28"/>
        </w:rPr>
        <w:lastRenderedPageBreak/>
        <w:t>光分纤箱LJZHZC1接地保护线未与箱体接地排连接，地线棒未埋入地下70cm</w:t>
      </w:r>
      <w:r w:rsidR="00CB502D" w:rsidRPr="007F2151">
        <w:rPr>
          <w:rFonts w:ascii="宋体" w:eastAsia="宋体" w:hAnsi="宋体" w:hint="eastAsia"/>
          <w:color w:val="000000" w:themeColor="text1"/>
          <w:sz w:val="28"/>
          <w:szCs w:val="28"/>
        </w:rPr>
        <w:t>。4.</w:t>
      </w:r>
      <w:r w:rsidR="006156AE" w:rsidRPr="007F2151">
        <w:rPr>
          <w:rFonts w:ascii="宋体" w:eastAsia="宋体" w:hAnsi="宋体" w:hint="eastAsia"/>
          <w:color w:val="000000" w:themeColor="text1"/>
          <w:sz w:val="28"/>
          <w:szCs w:val="28"/>
        </w:rPr>
        <w:t>岷县秦许乡桥上村P021</w:t>
      </w:r>
      <w:r w:rsidR="007B4E87" w:rsidRPr="007F2151">
        <w:rPr>
          <w:rFonts w:ascii="宋体" w:eastAsia="宋体" w:hAnsi="宋体" w:hint="eastAsia"/>
          <w:color w:val="000000" w:themeColor="text1"/>
          <w:sz w:val="28"/>
          <w:szCs w:val="28"/>
        </w:rPr>
        <w:t>号吊线与电力线交越，吊线未套</w:t>
      </w:r>
      <w:r w:rsidR="006156AE" w:rsidRPr="007F2151">
        <w:rPr>
          <w:rFonts w:ascii="宋体" w:eastAsia="宋体" w:hAnsi="宋体" w:hint="eastAsia"/>
          <w:color w:val="000000" w:themeColor="text1"/>
          <w:sz w:val="28"/>
          <w:szCs w:val="28"/>
        </w:rPr>
        <w:t>电力线保护管，吊线未做保护地线。</w:t>
      </w:r>
      <w:r w:rsidR="007B4E87" w:rsidRPr="007F2151">
        <w:rPr>
          <w:rFonts w:ascii="宋体" w:eastAsia="宋体" w:hAnsi="宋体" w:hint="eastAsia"/>
          <w:color w:val="000000" w:themeColor="text1"/>
          <w:sz w:val="28"/>
          <w:szCs w:val="28"/>
        </w:rPr>
        <w:t>5</w:t>
      </w:r>
      <w:r w:rsidR="006156AE" w:rsidRPr="007F2151">
        <w:rPr>
          <w:rFonts w:ascii="宋体" w:eastAsia="宋体" w:hAnsi="宋体" w:hint="eastAsia"/>
          <w:color w:val="000000" w:themeColor="text1"/>
          <w:sz w:val="28"/>
          <w:szCs w:val="28"/>
        </w:rPr>
        <w:t>.</w:t>
      </w:r>
      <w:r w:rsidR="00717FF3" w:rsidRPr="007F2151">
        <w:rPr>
          <w:rFonts w:ascii="宋体" w:eastAsia="宋体" w:hAnsi="宋体" w:hint="eastAsia"/>
          <w:color w:val="000000" w:themeColor="text1"/>
          <w:sz w:val="28"/>
          <w:szCs w:val="28"/>
        </w:rPr>
        <w:t>工程监理资料中开工报告、施工进度计划表、初验证书上的开</w:t>
      </w:r>
      <w:r w:rsidR="007B4E87" w:rsidRPr="007F2151">
        <w:rPr>
          <w:rFonts w:ascii="宋体" w:eastAsia="宋体" w:hAnsi="宋体" w:hint="eastAsia"/>
          <w:color w:val="000000" w:themeColor="text1"/>
          <w:sz w:val="28"/>
          <w:szCs w:val="28"/>
        </w:rPr>
        <w:t>、</w:t>
      </w:r>
      <w:r w:rsidR="00717FF3" w:rsidRPr="007F2151">
        <w:rPr>
          <w:rFonts w:ascii="宋体" w:eastAsia="宋体" w:hAnsi="宋体" w:hint="eastAsia"/>
          <w:color w:val="000000" w:themeColor="text1"/>
          <w:sz w:val="28"/>
          <w:szCs w:val="28"/>
        </w:rPr>
        <w:t>完工日期不一致；竣工资料中</w:t>
      </w:r>
      <w:r w:rsidR="007B4E87" w:rsidRPr="007F2151">
        <w:rPr>
          <w:rFonts w:ascii="宋体" w:eastAsia="宋体" w:hAnsi="宋体" w:hint="eastAsia"/>
          <w:color w:val="000000" w:themeColor="text1"/>
          <w:sz w:val="28"/>
          <w:szCs w:val="28"/>
        </w:rPr>
        <w:t>光缆测试记录</w:t>
      </w:r>
      <w:r w:rsidR="00717FF3" w:rsidRPr="007F2151">
        <w:rPr>
          <w:rFonts w:ascii="宋体" w:eastAsia="宋体" w:hAnsi="宋体" w:hint="eastAsia"/>
          <w:color w:val="000000" w:themeColor="text1"/>
          <w:sz w:val="28"/>
          <w:szCs w:val="28"/>
        </w:rPr>
        <w:t>签字</w:t>
      </w:r>
      <w:r w:rsidR="007B4E87" w:rsidRPr="007F2151">
        <w:rPr>
          <w:rFonts w:ascii="宋体" w:eastAsia="宋体" w:hAnsi="宋体" w:hint="eastAsia"/>
          <w:color w:val="000000" w:themeColor="text1"/>
          <w:sz w:val="28"/>
          <w:szCs w:val="28"/>
        </w:rPr>
        <w:t>不全</w:t>
      </w:r>
      <w:r w:rsidR="00254C7B" w:rsidRPr="007F2151">
        <w:rPr>
          <w:rFonts w:ascii="宋体" w:eastAsia="宋体" w:hAnsi="宋体" w:hint="eastAsia"/>
          <w:color w:val="000000" w:themeColor="text1"/>
          <w:sz w:val="28"/>
          <w:szCs w:val="28"/>
        </w:rPr>
        <w:t>。</w:t>
      </w:r>
      <w:r w:rsidR="00EE3135" w:rsidRPr="007F2151">
        <w:rPr>
          <w:rFonts w:ascii="宋体" w:eastAsia="宋体" w:hAnsi="宋体" w:hint="eastAsia"/>
          <w:color w:val="000000" w:themeColor="text1"/>
          <w:sz w:val="28"/>
          <w:szCs w:val="28"/>
        </w:rPr>
        <w:t xml:space="preserve"> </w:t>
      </w:r>
    </w:p>
    <w:p w:rsidR="006946CF" w:rsidRPr="007F2151" w:rsidRDefault="006946CF" w:rsidP="006946CF">
      <w:pPr>
        <w:ind w:firstLine="560"/>
        <w:jc w:val="left"/>
        <w:rPr>
          <w:rFonts w:ascii="宋体" w:eastAsia="宋体" w:hAnsi="宋体"/>
          <w:color w:val="000000" w:themeColor="text1"/>
          <w:sz w:val="28"/>
          <w:szCs w:val="28"/>
        </w:rPr>
      </w:pPr>
      <w:r w:rsidRPr="007F2151">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7F2151" w:rsidRDefault="00281BBA" w:rsidP="00D94672">
      <w:pPr>
        <w:pStyle w:val="1"/>
        <w:ind w:firstLine="602"/>
        <w:rPr>
          <w:sz w:val="30"/>
          <w:szCs w:val="30"/>
        </w:rPr>
      </w:pPr>
      <w:bookmarkStart w:id="6" w:name="_Toc525636439"/>
      <w:r w:rsidRPr="007F2151">
        <w:rPr>
          <w:rFonts w:hint="eastAsia"/>
          <w:sz w:val="30"/>
          <w:szCs w:val="30"/>
        </w:rPr>
        <w:t>六</w:t>
      </w:r>
      <w:r w:rsidR="00BB48F2" w:rsidRPr="007F2151">
        <w:rPr>
          <w:rFonts w:hint="eastAsia"/>
          <w:sz w:val="30"/>
          <w:szCs w:val="30"/>
        </w:rPr>
        <w:t>、验收评价</w:t>
      </w:r>
      <w:bookmarkEnd w:id="5"/>
      <w:bookmarkEnd w:id="6"/>
    </w:p>
    <w:p w:rsidR="00CF042D" w:rsidRPr="007F2151" w:rsidRDefault="00CB19FF" w:rsidP="007B4E87">
      <w:pPr>
        <w:ind w:firstLineChars="250" w:firstLine="700"/>
        <w:rPr>
          <w:rFonts w:ascii="宋体" w:eastAsia="宋体" w:hAnsi="宋体"/>
          <w:sz w:val="28"/>
          <w:szCs w:val="28"/>
        </w:rPr>
      </w:pPr>
      <w:r w:rsidRPr="007F2151">
        <w:rPr>
          <w:rFonts w:ascii="宋体" w:eastAsia="宋体" w:hAnsi="宋体" w:hint="eastAsia"/>
          <w:color w:val="000000" w:themeColor="text1"/>
          <w:sz w:val="28"/>
          <w:szCs w:val="28"/>
        </w:rPr>
        <w:t>通过竣工文档验收、技术验收加实地抽查，并综合施工工艺质量、电气性能测试、技术文档的检查结论，验收小组一致认为：</w:t>
      </w:r>
      <w:r w:rsidR="005C4D2D" w:rsidRPr="007F2151">
        <w:rPr>
          <w:rFonts w:ascii="宋体" w:eastAsia="宋体" w:hAnsi="宋体" w:hint="eastAsia"/>
          <w:color w:val="000000" w:themeColor="text1"/>
          <w:sz w:val="28"/>
          <w:szCs w:val="28"/>
        </w:rPr>
        <w:t>甘肃省2016年度第二批电信普遍服务试点建设项目</w:t>
      </w:r>
      <w:r w:rsidR="00254C7B" w:rsidRPr="007F2151">
        <w:rPr>
          <w:rFonts w:ascii="宋体" w:eastAsia="宋体" w:hAnsi="宋体" w:hint="eastAsia"/>
          <w:color w:val="000000" w:themeColor="text1"/>
          <w:sz w:val="28"/>
          <w:szCs w:val="28"/>
        </w:rPr>
        <w:t>（</w:t>
      </w:r>
      <w:r w:rsidR="006156AE" w:rsidRPr="007F2151">
        <w:rPr>
          <w:rFonts w:ascii="宋体" w:eastAsia="宋体" w:hAnsi="宋体" w:hint="eastAsia"/>
          <w:color w:val="000000" w:themeColor="text1"/>
          <w:sz w:val="28"/>
          <w:szCs w:val="28"/>
        </w:rPr>
        <w:t>定西</w:t>
      </w:r>
      <w:r w:rsidR="00254C7B" w:rsidRPr="007F2151">
        <w:rPr>
          <w:rFonts w:ascii="宋体" w:eastAsia="宋体" w:hAnsi="宋体" w:hint="eastAsia"/>
          <w:color w:val="000000" w:themeColor="text1"/>
          <w:sz w:val="28"/>
          <w:szCs w:val="28"/>
        </w:rPr>
        <w:t>市片区2</w:t>
      </w:r>
      <w:r w:rsidR="006156AE" w:rsidRPr="007F2151">
        <w:rPr>
          <w:rFonts w:ascii="宋体" w:eastAsia="宋体" w:hAnsi="宋体" w:hint="eastAsia"/>
          <w:color w:val="000000" w:themeColor="text1"/>
          <w:sz w:val="28"/>
          <w:szCs w:val="28"/>
        </w:rPr>
        <w:t>：渭源县、陇西县、漳县、岷县</w:t>
      </w:r>
      <w:r w:rsidR="00254C7B" w:rsidRPr="007F2151">
        <w:rPr>
          <w:rFonts w:ascii="宋体" w:eastAsia="宋体" w:hAnsi="宋体" w:hint="eastAsia"/>
          <w:color w:val="000000" w:themeColor="text1"/>
          <w:sz w:val="28"/>
          <w:szCs w:val="28"/>
        </w:rPr>
        <w:t>）</w:t>
      </w:r>
      <w:r w:rsidR="00CD12DC" w:rsidRPr="007F2151">
        <w:rPr>
          <w:rFonts w:ascii="宋体" w:eastAsia="宋体" w:hAnsi="宋体" w:hint="eastAsia"/>
          <w:color w:val="000000" w:themeColor="text1"/>
          <w:sz w:val="28"/>
          <w:szCs w:val="28"/>
        </w:rPr>
        <w:t>已完成了建设任务，</w:t>
      </w:r>
      <w:r w:rsidR="006C0482" w:rsidRPr="007F2151">
        <w:rPr>
          <w:rFonts w:ascii="宋体" w:eastAsia="宋体" w:hAnsi="宋体" w:hint="eastAsia"/>
          <w:color w:val="000000" w:themeColor="text1"/>
          <w:sz w:val="28"/>
          <w:szCs w:val="28"/>
        </w:rPr>
        <w:t>各项测试指标满足建设要求，本项目验收合格，项目总体评价为“优秀”。</w:t>
      </w:r>
    </w:p>
    <w:p w:rsidR="0077118F" w:rsidRDefault="0077118F" w:rsidP="0077118F">
      <w:pPr>
        <w:ind w:firstLine="560"/>
        <w:rPr>
          <w:rFonts w:ascii="宋体" w:eastAsia="宋体" w:hAnsi="宋体"/>
          <w:sz w:val="28"/>
          <w:szCs w:val="28"/>
        </w:rPr>
      </w:pPr>
      <w:bookmarkStart w:id="7" w:name="_GoBack"/>
      <w:bookmarkEnd w:id="7"/>
      <w:r>
        <w:rPr>
          <w:rFonts w:ascii="宋体" w:eastAsia="宋体" w:hAnsi="宋体" w:hint="eastAsia"/>
          <w:sz w:val="28"/>
          <w:szCs w:val="28"/>
        </w:rPr>
        <w:t>附件一：电信普遍服务试点项目实地抽查情况表</w:t>
      </w:r>
    </w:p>
    <w:p w:rsidR="0077118F" w:rsidRDefault="0077118F" w:rsidP="0077118F">
      <w:pPr>
        <w:ind w:firstLine="560"/>
        <w:rPr>
          <w:rFonts w:ascii="宋体" w:eastAsia="宋体" w:hAnsi="宋体" w:hint="eastAsia"/>
          <w:sz w:val="28"/>
          <w:szCs w:val="28"/>
        </w:rPr>
      </w:pPr>
      <w:r>
        <w:rPr>
          <w:rFonts w:ascii="宋体" w:eastAsia="宋体" w:hAnsi="宋体" w:hint="eastAsia"/>
          <w:sz w:val="28"/>
          <w:szCs w:val="28"/>
        </w:rPr>
        <w:t>附件二：建设行政村名单</w:t>
      </w:r>
    </w:p>
    <w:p w:rsidR="0077118F" w:rsidRDefault="0077118F" w:rsidP="0077118F">
      <w:pPr>
        <w:ind w:firstLine="560"/>
        <w:rPr>
          <w:rFonts w:ascii="宋体" w:eastAsia="宋体" w:hAnsi="宋体" w:hint="eastAsia"/>
          <w:sz w:val="28"/>
          <w:szCs w:val="28"/>
        </w:rPr>
      </w:pPr>
      <w:r>
        <w:rPr>
          <w:rFonts w:ascii="宋体" w:eastAsia="宋体" w:hAnsi="宋体" w:hint="eastAsia"/>
          <w:sz w:val="28"/>
          <w:szCs w:val="28"/>
        </w:rPr>
        <w:t>附件三：验收工具一览表</w:t>
      </w:r>
    </w:p>
    <w:p w:rsidR="00806B06" w:rsidRPr="007F2151" w:rsidRDefault="0077118F" w:rsidP="0077118F">
      <w:pPr>
        <w:ind w:firstLine="560"/>
        <w:rPr>
          <w:rFonts w:ascii="宋体" w:eastAsia="宋体" w:hAnsi="宋体"/>
          <w:sz w:val="28"/>
          <w:szCs w:val="28"/>
        </w:rPr>
      </w:pPr>
      <w:r>
        <w:rPr>
          <w:rFonts w:ascii="宋体" w:eastAsia="宋体" w:hAnsi="宋体" w:hint="eastAsia"/>
          <w:kern w:val="0"/>
          <w:sz w:val="28"/>
          <w:szCs w:val="28"/>
        </w:rPr>
        <w:t>附件四：影像资料</w:t>
      </w:r>
    </w:p>
    <w:p w:rsidR="00363473" w:rsidRPr="007F2151" w:rsidRDefault="00F778B6" w:rsidP="00CD12DC">
      <w:pPr>
        <w:ind w:firstLineChars="1300" w:firstLine="3640"/>
        <w:rPr>
          <w:rFonts w:ascii="宋体" w:eastAsia="宋体" w:hAnsi="宋体"/>
          <w:sz w:val="28"/>
          <w:szCs w:val="28"/>
        </w:rPr>
      </w:pPr>
      <w:r w:rsidRPr="007F2151">
        <w:rPr>
          <w:rFonts w:ascii="宋体" w:eastAsia="宋体" w:hAnsi="宋体" w:hint="eastAsia"/>
          <w:sz w:val="28"/>
          <w:szCs w:val="28"/>
        </w:rPr>
        <w:t xml:space="preserve"> 甘肃省通信产业工程监理有限公司</w:t>
      </w:r>
    </w:p>
    <w:p w:rsidR="008449AC" w:rsidRPr="007F2151" w:rsidRDefault="00F778B6" w:rsidP="007B4E87">
      <w:pPr>
        <w:ind w:firstLine="560"/>
        <w:rPr>
          <w:rFonts w:ascii="宋体" w:eastAsia="宋体" w:hAnsi="宋体"/>
          <w:sz w:val="28"/>
          <w:szCs w:val="28"/>
        </w:rPr>
      </w:pPr>
      <w:r w:rsidRPr="007F2151">
        <w:rPr>
          <w:rFonts w:ascii="宋体" w:eastAsia="宋体" w:hAnsi="宋体" w:hint="eastAsia"/>
          <w:sz w:val="28"/>
          <w:szCs w:val="28"/>
        </w:rPr>
        <w:t xml:space="preserve">                                201</w:t>
      </w:r>
      <w:r w:rsidR="00281BBA" w:rsidRPr="007F2151">
        <w:rPr>
          <w:rFonts w:ascii="宋体" w:eastAsia="宋体" w:hAnsi="宋体" w:hint="eastAsia"/>
          <w:sz w:val="28"/>
          <w:szCs w:val="28"/>
        </w:rPr>
        <w:t>8</w:t>
      </w:r>
      <w:r w:rsidRPr="007F2151">
        <w:rPr>
          <w:rFonts w:ascii="宋体" w:eastAsia="宋体" w:hAnsi="宋体" w:hint="eastAsia"/>
          <w:sz w:val="28"/>
          <w:szCs w:val="28"/>
        </w:rPr>
        <w:t>年</w:t>
      </w:r>
      <w:r w:rsidR="006156AE" w:rsidRPr="007F2151">
        <w:rPr>
          <w:rFonts w:ascii="宋体" w:eastAsia="宋体" w:hAnsi="宋体" w:hint="eastAsia"/>
          <w:sz w:val="28"/>
          <w:szCs w:val="28"/>
        </w:rPr>
        <w:t>6</w:t>
      </w:r>
      <w:r w:rsidRPr="007F2151">
        <w:rPr>
          <w:rFonts w:ascii="宋体" w:eastAsia="宋体" w:hAnsi="宋体" w:hint="eastAsia"/>
          <w:sz w:val="28"/>
          <w:szCs w:val="28"/>
        </w:rPr>
        <w:t>月</w:t>
      </w:r>
      <w:r w:rsidR="006156AE" w:rsidRPr="007F2151">
        <w:rPr>
          <w:rFonts w:ascii="宋体" w:eastAsia="宋体" w:hAnsi="宋体" w:hint="eastAsia"/>
          <w:sz w:val="28"/>
          <w:szCs w:val="28"/>
        </w:rPr>
        <w:t>20</w:t>
      </w:r>
      <w:r w:rsidRPr="007F2151">
        <w:rPr>
          <w:rFonts w:ascii="宋体" w:eastAsia="宋体" w:hAnsi="宋体" w:hint="eastAsia"/>
          <w:sz w:val="28"/>
          <w:szCs w:val="28"/>
        </w:rPr>
        <w:t>日</w:t>
      </w:r>
      <w:r w:rsidR="003C661A" w:rsidRPr="007F2151">
        <w:rPr>
          <w:rFonts w:ascii="宋体" w:eastAsia="宋体" w:hAnsi="宋体"/>
          <w:sz w:val="28"/>
          <w:szCs w:val="28"/>
        </w:rPr>
        <w:br w:type="page"/>
      </w:r>
    </w:p>
    <w:tbl>
      <w:tblPr>
        <w:tblpPr w:leftFromText="180" w:rightFromText="180" w:vertAnchor="text" w:horzAnchor="margin" w:tblpX="-670" w:tblpY="-1274"/>
        <w:tblW w:w="5802" w:type="pct"/>
        <w:tblLayout w:type="fixed"/>
        <w:tblLook w:val="04A0" w:firstRow="1" w:lastRow="0" w:firstColumn="1" w:lastColumn="0" w:noHBand="0" w:noVBand="1"/>
      </w:tblPr>
      <w:tblGrid>
        <w:gridCol w:w="523"/>
        <w:gridCol w:w="706"/>
        <w:gridCol w:w="991"/>
        <w:gridCol w:w="726"/>
        <w:gridCol w:w="564"/>
        <w:gridCol w:w="566"/>
        <w:gridCol w:w="560"/>
        <w:gridCol w:w="710"/>
        <w:gridCol w:w="712"/>
        <w:gridCol w:w="852"/>
        <w:gridCol w:w="1278"/>
        <w:gridCol w:w="1701"/>
      </w:tblGrid>
      <w:tr w:rsidR="00254C7B" w:rsidRPr="007F2151" w:rsidTr="00CB4555">
        <w:trPr>
          <w:trHeight w:val="564"/>
        </w:trPr>
        <w:tc>
          <w:tcPr>
            <w:tcW w:w="5000" w:type="pct"/>
            <w:gridSpan w:val="12"/>
            <w:tcBorders>
              <w:top w:val="nil"/>
              <w:left w:val="nil"/>
              <w:bottom w:val="single" w:sz="4" w:space="0" w:color="auto"/>
              <w:right w:val="nil"/>
            </w:tcBorders>
            <w:shd w:val="clear" w:color="auto" w:fill="auto"/>
            <w:noWrap/>
            <w:vAlign w:val="center"/>
            <w:hideMark/>
          </w:tcPr>
          <w:p w:rsidR="00254C7B" w:rsidRPr="007F2151" w:rsidRDefault="00254C7B" w:rsidP="008C76AD">
            <w:pPr>
              <w:pStyle w:val="1"/>
              <w:ind w:firstLineChars="0" w:firstLine="0"/>
              <w:jc w:val="center"/>
              <w:rPr>
                <w:sz w:val="30"/>
                <w:szCs w:val="30"/>
              </w:rPr>
            </w:pPr>
          </w:p>
          <w:p w:rsidR="00254C7B" w:rsidRPr="007F2151" w:rsidRDefault="00254C7B" w:rsidP="008C76AD">
            <w:pPr>
              <w:pStyle w:val="1"/>
              <w:ind w:firstLineChars="0" w:firstLine="0"/>
              <w:jc w:val="center"/>
              <w:rPr>
                <w:b w:val="0"/>
                <w:sz w:val="22"/>
                <w:szCs w:val="22"/>
              </w:rPr>
            </w:pPr>
            <w:bookmarkStart w:id="8" w:name="_Toc525636440"/>
            <w:r w:rsidRPr="007F2151">
              <w:rPr>
                <w:rFonts w:hint="eastAsia"/>
                <w:sz w:val="30"/>
                <w:szCs w:val="30"/>
              </w:rPr>
              <w:t>附件一：电信普遍服务试点项目实地抽查情况表</w:t>
            </w:r>
            <w:bookmarkEnd w:id="8"/>
          </w:p>
        </w:tc>
      </w:tr>
      <w:tr w:rsidR="00CB4555" w:rsidRPr="007F2151" w:rsidTr="00CB4555">
        <w:trPr>
          <w:trHeight w:val="691"/>
        </w:trPr>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254C7B" w:rsidRPr="007F2151" w:rsidRDefault="00254C7B" w:rsidP="008C76AD">
            <w:pPr>
              <w:widowControl/>
              <w:spacing w:line="240" w:lineRule="auto"/>
              <w:ind w:firstLineChars="0" w:firstLine="0"/>
              <w:rPr>
                <w:rFonts w:ascii="宋体" w:eastAsia="宋体" w:hAnsi="宋体" w:cs="宋体"/>
                <w:kern w:val="0"/>
                <w:sz w:val="22"/>
              </w:rPr>
            </w:pPr>
            <w:r w:rsidRPr="007F2151">
              <w:rPr>
                <w:rFonts w:ascii="宋体" w:eastAsia="宋体" w:hAnsi="宋体" w:cs="宋体" w:hint="eastAsia"/>
                <w:kern w:val="0"/>
                <w:sz w:val="22"/>
              </w:rPr>
              <w:t>序号</w:t>
            </w:r>
          </w:p>
        </w:tc>
        <w:tc>
          <w:tcPr>
            <w:tcW w:w="3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rPr>
                <w:rFonts w:ascii="宋体" w:eastAsia="宋体" w:hAnsi="宋体" w:cs="宋体"/>
                <w:kern w:val="0"/>
                <w:sz w:val="22"/>
              </w:rPr>
            </w:pPr>
            <w:r w:rsidRPr="007F2151">
              <w:rPr>
                <w:rFonts w:ascii="宋体" w:eastAsia="宋体" w:hAnsi="宋体" w:cs="宋体" w:hint="eastAsia"/>
                <w:kern w:val="0"/>
                <w:sz w:val="22"/>
              </w:rPr>
              <w:t>地市</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县乡镇</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行政村名</w:t>
            </w:r>
          </w:p>
        </w:tc>
        <w:tc>
          <w:tcPr>
            <w:tcW w:w="854" w:type="pct"/>
            <w:gridSpan w:val="3"/>
            <w:tcBorders>
              <w:top w:val="single" w:sz="4" w:space="0" w:color="auto"/>
              <w:left w:val="nil"/>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光纤是否通达</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是否预留4芯光纤</w:t>
            </w:r>
          </w:p>
        </w:tc>
        <w:tc>
          <w:tcPr>
            <w:tcW w:w="360" w:type="pct"/>
            <w:vMerge w:val="restart"/>
            <w:tcBorders>
              <w:top w:val="single" w:sz="4" w:space="0" w:color="auto"/>
              <w:left w:val="nil"/>
              <w:right w:val="single" w:sz="4" w:space="0" w:color="auto"/>
            </w:tcBorders>
            <w:shd w:val="clear" w:color="auto" w:fill="auto"/>
            <w:noWrap/>
            <w:vAlign w:val="center"/>
            <w:hideMark/>
          </w:tcPr>
          <w:p w:rsidR="00254C7B" w:rsidRPr="007F2151" w:rsidRDefault="00254C7B" w:rsidP="008C76AD">
            <w:pPr>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专用客户端是否到位</w:t>
            </w:r>
          </w:p>
        </w:tc>
        <w:tc>
          <w:tcPr>
            <w:tcW w:w="431" w:type="pct"/>
            <w:vMerge w:val="restart"/>
            <w:tcBorders>
              <w:top w:val="single" w:sz="4" w:space="0" w:color="auto"/>
              <w:left w:val="nil"/>
              <w:right w:val="single" w:sz="4" w:space="0" w:color="auto"/>
            </w:tcBorders>
            <w:shd w:val="clear" w:color="auto" w:fill="auto"/>
            <w:vAlign w:val="center"/>
          </w:tcPr>
          <w:p w:rsidR="00254C7B" w:rsidRPr="007F2151" w:rsidRDefault="00043CAE"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是否有</w:t>
            </w:r>
            <w:r w:rsidR="00254C7B" w:rsidRPr="007F2151">
              <w:rPr>
                <w:rFonts w:ascii="宋体" w:eastAsia="宋体" w:hAnsi="宋体" w:cs="宋体" w:hint="eastAsia"/>
                <w:kern w:val="0"/>
                <w:sz w:val="22"/>
              </w:rPr>
              <w:t>专属资费</w:t>
            </w:r>
          </w:p>
        </w:tc>
        <w:tc>
          <w:tcPr>
            <w:tcW w:w="646" w:type="pct"/>
            <w:tcBorders>
              <w:top w:val="nil"/>
              <w:left w:val="single" w:sz="4" w:space="0" w:color="auto"/>
              <w:bottom w:val="single" w:sz="4" w:space="0" w:color="000000"/>
              <w:right w:val="single" w:sz="4" w:space="0" w:color="auto"/>
            </w:tcBorders>
            <w:shd w:val="clear" w:color="auto" w:fill="auto"/>
            <w:noWrap/>
            <w:vAlign w:val="center"/>
            <w:hideMark/>
          </w:tcPr>
          <w:p w:rsidR="00254C7B" w:rsidRPr="007F2151" w:rsidRDefault="00254C7B" w:rsidP="007B4E87">
            <w:pPr>
              <w:widowControl/>
              <w:spacing w:line="240" w:lineRule="atLeast"/>
              <w:ind w:firstLineChars="0" w:firstLine="0"/>
              <w:jc w:val="center"/>
              <w:rPr>
                <w:rFonts w:ascii="宋体" w:eastAsia="宋体" w:hAnsi="宋体" w:cs="宋体"/>
                <w:kern w:val="0"/>
                <w:sz w:val="22"/>
              </w:rPr>
            </w:pPr>
            <w:r w:rsidRPr="007F2151">
              <w:rPr>
                <w:rFonts w:ascii="宋体" w:eastAsia="宋体" w:hAnsi="宋体" w:cs="宋体" w:hint="eastAsia"/>
                <w:kern w:val="0"/>
                <w:sz w:val="22"/>
              </w:rPr>
              <w:t>用户速率(12Mbps以上）</w:t>
            </w:r>
          </w:p>
        </w:tc>
        <w:tc>
          <w:tcPr>
            <w:tcW w:w="860" w:type="pct"/>
            <w:tcBorders>
              <w:top w:val="nil"/>
              <w:left w:val="single" w:sz="4" w:space="0" w:color="auto"/>
              <w:bottom w:val="single" w:sz="4" w:space="0" w:color="000000"/>
              <w:right w:val="single" w:sz="4" w:space="0" w:color="auto"/>
            </w:tcBorders>
            <w:shd w:val="clear" w:color="auto" w:fill="auto"/>
            <w:noWrap/>
            <w:vAlign w:val="center"/>
            <w:hideMark/>
          </w:tcPr>
          <w:p w:rsidR="00CB4555" w:rsidRPr="007F2151" w:rsidRDefault="00254C7B" w:rsidP="00CB4555">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收光功率</w:t>
            </w:r>
          </w:p>
          <w:p w:rsidR="00254C7B" w:rsidRPr="007F2151" w:rsidRDefault="00254C7B" w:rsidP="00CB4555">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w:t>
            </w:r>
            <w:r w:rsidR="00CB4555" w:rsidRPr="007F2151">
              <w:rPr>
                <w:rFonts w:ascii="宋体" w:eastAsia="宋体" w:hAnsi="宋体" w:cs="宋体" w:hint="eastAsia"/>
                <w:kern w:val="0"/>
                <w:sz w:val="22"/>
              </w:rPr>
              <w:t>二级分纤箱</w:t>
            </w:r>
            <w:r w:rsidRPr="007F2151">
              <w:rPr>
                <w:rFonts w:ascii="宋体" w:eastAsia="宋体" w:hAnsi="宋体" w:cs="宋体" w:hint="eastAsia"/>
                <w:kern w:val="0"/>
                <w:sz w:val="22"/>
              </w:rPr>
              <w:t>）</w:t>
            </w:r>
          </w:p>
        </w:tc>
      </w:tr>
      <w:tr w:rsidR="00CB4555" w:rsidRPr="007F2151" w:rsidTr="00CB4555">
        <w:trPr>
          <w:trHeight w:val="875"/>
        </w:trPr>
        <w:tc>
          <w:tcPr>
            <w:tcW w:w="265" w:type="pct"/>
            <w:vMerge/>
            <w:tcBorders>
              <w:top w:val="nil"/>
              <w:left w:val="single" w:sz="4" w:space="0" w:color="auto"/>
              <w:bottom w:val="single" w:sz="4" w:space="0" w:color="000000"/>
              <w:right w:val="single" w:sz="4" w:space="0" w:color="auto"/>
            </w:tcBorders>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357" w:type="pct"/>
            <w:vMerge/>
            <w:tcBorders>
              <w:top w:val="nil"/>
              <w:left w:val="single" w:sz="4" w:space="0" w:color="auto"/>
              <w:bottom w:val="single" w:sz="4" w:space="0" w:color="auto"/>
              <w:right w:val="single" w:sz="4" w:space="0" w:color="auto"/>
            </w:tcBorders>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501" w:type="pct"/>
            <w:vMerge/>
            <w:tcBorders>
              <w:top w:val="nil"/>
              <w:left w:val="single" w:sz="4" w:space="0" w:color="auto"/>
              <w:bottom w:val="single" w:sz="4" w:space="0" w:color="auto"/>
              <w:right w:val="single" w:sz="4" w:space="0" w:color="auto"/>
            </w:tcBorders>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367" w:type="pct"/>
            <w:vMerge/>
            <w:tcBorders>
              <w:top w:val="nil"/>
              <w:left w:val="single" w:sz="4" w:space="0" w:color="auto"/>
              <w:bottom w:val="single" w:sz="4" w:space="0" w:color="auto"/>
              <w:right w:val="single" w:sz="4" w:space="0" w:color="auto"/>
            </w:tcBorders>
            <w:vAlign w:val="center"/>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285" w:type="pct"/>
            <w:tcBorders>
              <w:top w:val="nil"/>
              <w:left w:val="nil"/>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村委会</w:t>
            </w:r>
          </w:p>
        </w:tc>
        <w:tc>
          <w:tcPr>
            <w:tcW w:w="286" w:type="pct"/>
            <w:tcBorders>
              <w:top w:val="nil"/>
              <w:left w:val="nil"/>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学校</w:t>
            </w:r>
          </w:p>
        </w:tc>
        <w:tc>
          <w:tcPr>
            <w:tcW w:w="283" w:type="pct"/>
            <w:tcBorders>
              <w:top w:val="nil"/>
              <w:left w:val="nil"/>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卫生室</w:t>
            </w:r>
          </w:p>
        </w:tc>
        <w:tc>
          <w:tcPr>
            <w:tcW w:w="359" w:type="pct"/>
            <w:vMerge/>
            <w:tcBorders>
              <w:top w:val="nil"/>
              <w:left w:val="single" w:sz="4" w:space="0" w:color="auto"/>
              <w:bottom w:val="single" w:sz="4" w:space="0" w:color="auto"/>
              <w:right w:val="single" w:sz="4" w:space="0" w:color="auto"/>
            </w:tcBorders>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360" w:type="pct"/>
            <w:vMerge/>
            <w:tcBorders>
              <w:left w:val="nil"/>
              <w:bottom w:val="single" w:sz="4" w:space="0" w:color="auto"/>
              <w:right w:val="single" w:sz="4" w:space="0" w:color="auto"/>
            </w:tcBorders>
            <w:shd w:val="clear" w:color="auto" w:fill="auto"/>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431" w:type="pct"/>
            <w:vMerge/>
            <w:tcBorders>
              <w:left w:val="nil"/>
              <w:bottom w:val="single" w:sz="4" w:space="0" w:color="auto"/>
              <w:right w:val="single" w:sz="4" w:space="0" w:color="auto"/>
            </w:tcBorders>
            <w:shd w:val="clear" w:color="auto" w:fill="auto"/>
            <w:noWrap/>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p>
        </w:tc>
        <w:tc>
          <w:tcPr>
            <w:tcW w:w="646" w:type="pct"/>
            <w:tcBorders>
              <w:top w:val="nil"/>
              <w:left w:val="single" w:sz="4" w:space="0" w:color="auto"/>
              <w:bottom w:val="single" w:sz="4" w:space="0" w:color="000000"/>
              <w:right w:val="single" w:sz="4" w:space="0" w:color="auto"/>
            </w:tcBorders>
            <w:shd w:val="clear" w:color="auto" w:fill="auto"/>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实测值</w:t>
            </w:r>
          </w:p>
        </w:tc>
        <w:tc>
          <w:tcPr>
            <w:tcW w:w="860" w:type="pct"/>
            <w:tcBorders>
              <w:top w:val="nil"/>
              <w:left w:val="single" w:sz="4" w:space="0" w:color="auto"/>
              <w:bottom w:val="single" w:sz="4" w:space="0" w:color="000000"/>
              <w:right w:val="single" w:sz="4" w:space="0" w:color="auto"/>
            </w:tcBorders>
            <w:shd w:val="clear" w:color="auto" w:fill="auto"/>
            <w:vAlign w:val="center"/>
            <w:hideMark/>
          </w:tcPr>
          <w:p w:rsidR="00254C7B" w:rsidRPr="007F2151" w:rsidRDefault="00254C7B" w:rsidP="008C76AD">
            <w:pPr>
              <w:widowControl/>
              <w:spacing w:line="240" w:lineRule="auto"/>
              <w:ind w:firstLineChars="0" w:firstLine="0"/>
              <w:jc w:val="center"/>
              <w:rPr>
                <w:rFonts w:ascii="宋体" w:eastAsia="宋体" w:hAnsi="宋体" w:cs="宋体"/>
                <w:kern w:val="0"/>
                <w:sz w:val="22"/>
              </w:rPr>
            </w:pPr>
            <w:r w:rsidRPr="007F2151">
              <w:rPr>
                <w:rFonts w:ascii="宋体" w:eastAsia="宋体" w:hAnsi="宋体" w:cs="宋体" w:hint="eastAsia"/>
                <w:kern w:val="0"/>
                <w:sz w:val="22"/>
              </w:rPr>
              <w:t>实测值</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宋体" w:eastAsia="宋体" w:hAnsi="宋体" w:cs="宋体"/>
                <w:color w:val="000000"/>
                <w:kern w:val="0"/>
                <w:sz w:val="22"/>
              </w:rPr>
            </w:pPr>
            <w:r w:rsidRPr="007F2151">
              <w:rPr>
                <w:rFonts w:ascii="宋体" w:eastAsia="宋体" w:hAnsi="宋体" w:cs="宋体" w:hint="eastAsia"/>
                <w:color w:val="000000"/>
                <w:kern w:val="0"/>
                <w:sz w:val="22"/>
              </w:rPr>
              <w:t>1</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陇西县文峰镇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桦林村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103.2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-17.01dBm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2</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陇西县柯寨乡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虎家屲村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71.68</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-21.64dBm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3</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陇西县菜子乡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板羊村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41.6</w:t>
            </w:r>
            <w:r w:rsidR="00377C9B"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-18.25dBm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4</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陇西县文峰镇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东梁村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50</w:t>
            </w:r>
            <w:r w:rsidR="00377C9B"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-14.3dBm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5</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陇西县和平乡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车场村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104.8</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-11.75dBm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6</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陇西县和平乡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黄寨村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78.4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7</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渭源县会川镇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半阴坡</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-20.69dBm</w:t>
            </w:r>
          </w:p>
        </w:tc>
      </w:tr>
      <w:tr w:rsidR="00CB4555" w:rsidRPr="007F2151" w:rsidTr="00CB4555">
        <w:trPr>
          <w:cantSplit/>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8</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渭源县会川镇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河里庄</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-16.04dBm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9</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渭源县会川镇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南沟村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-17.75dBm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10</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37"/>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渭源县清远镇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年家河</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91.2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rPr>
                <w:rFonts w:ascii="宋体" w:eastAsia="宋体" w:hAnsi="宋体" w:cs="宋体"/>
                <w:kern w:val="0"/>
                <w:sz w:val="22"/>
              </w:rPr>
            </w:pPr>
            <w:r w:rsidRPr="007F2151">
              <w:rPr>
                <w:rFonts w:ascii="宋体" w:eastAsia="宋体" w:hAnsi="宋体" w:cs="宋体" w:hint="eastAsia"/>
                <w:kern w:val="0"/>
                <w:sz w:val="22"/>
              </w:rPr>
              <w:t>11</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0"/>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渭源县大安乡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张家川村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-15.2dBm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12</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渭源县锹峪乡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石咀村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89.6</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-15.96dBm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13</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渭源县会川镇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梁家坡村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30Mbps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-18.60dBm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14</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渭源县上湾镇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朱堤村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36.4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-8.74dBm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15</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渭源县上湾镇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周家窑村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50Mbps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-17.02dBm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16</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漳县盐井乡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立桥山村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30.72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-21.99dBm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lastRenderedPageBreak/>
              <w:t>17</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漳县武当乡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邹家门村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22.64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-19.96dBm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18</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漳县东泉乡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黄河村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138.4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-19.58dBm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19</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漳县马泉乡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河底村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23.44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-18.92dBm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20</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漳县马泉乡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马家门村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60.72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-16.68dBm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21</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漳县马泉乡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谈家山村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71.2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-18.73dBm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22</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岷县闾井镇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后治村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113.6</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-15.27dBm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23</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岷县闾井镇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杨寨村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113.6</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-22.67dBm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24</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岷县闾井镇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张寨村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115.2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-16.12dBm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25</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岷县申都乡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马营村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140</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-20.85dBm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26</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岷县秦许乡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CD28C7">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宁坝村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-17.68dBm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27</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岷县秦许乡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秦许村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-19.05dBm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28</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岷县秦许乡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桥上村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135.2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-15.75dBm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29</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岷县秦许乡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百花村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57.68</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CD28C7">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-2</w:t>
            </w:r>
            <w:r w:rsidR="00CD28C7" w:rsidRPr="007F2151">
              <w:rPr>
                <w:rFonts w:asciiTheme="minorEastAsia" w:hAnsiTheme="minorEastAsia" w:cs="宋体" w:hint="eastAsia"/>
                <w:kern w:val="0"/>
                <w:sz w:val="22"/>
              </w:rPr>
              <w:t>2</w:t>
            </w:r>
            <w:r w:rsidRPr="007F2151">
              <w:rPr>
                <w:rFonts w:asciiTheme="minorEastAsia" w:hAnsiTheme="minorEastAsia" w:cs="宋体" w:hint="eastAsia"/>
                <w:kern w:val="0"/>
                <w:sz w:val="22"/>
              </w:rPr>
              <w:t>.87dBm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30</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岷县秦许乡</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沙才村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115.2</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-16.82dBm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31</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岷县维新镇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明泉村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90.4</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-17.36dBm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32</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岷县维新镇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widowControl/>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兹那村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8E3ECA">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89.6</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w:t>
            </w:r>
            <w:r w:rsidR="00CD28C7" w:rsidRPr="007F2151">
              <w:rPr>
                <w:rFonts w:asciiTheme="minorEastAsia" w:hAnsiTheme="minorEastAsia" w:cs="宋体" w:hint="eastAsia"/>
                <w:kern w:val="0"/>
                <w:sz w:val="22"/>
              </w:rPr>
              <w:t>1</w:t>
            </w:r>
            <w:r w:rsidRPr="007F2151">
              <w:rPr>
                <w:rFonts w:asciiTheme="minorEastAsia" w:hAnsiTheme="minorEastAsia" w:cs="宋体" w:hint="eastAsia"/>
                <w:kern w:val="0"/>
                <w:sz w:val="22"/>
              </w:rPr>
              <w:t>8.64dBm</w:t>
            </w:r>
          </w:p>
        </w:tc>
      </w:tr>
      <w:tr w:rsidR="00CB4555" w:rsidRPr="007F2151" w:rsidTr="00CB4555">
        <w:trPr>
          <w:cantSplit/>
          <w:trHeight w:val="402"/>
        </w:trPr>
        <w:tc>
          <w:tcPr>
            <w:tcW w:w="265" w:type="pct"/>
            <w:tcBorders>
              <w:top w:val="nil"/>
              <w:left w:val="single" w:sz="4" w:space="0" w:color="auto"/>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pPr>
            <w:r w:rsidRPr="007F2151">
              <w:rPr>
                <w:rFonts w:hint="eastAsia"/>
              </w:rPr>
              <w:t>33</w:t>
            </w:r>
          </w:p>
        </w:tc>
        <w:tc>
          <w:tcPr>
            <w:tcW w:w="357" w:type="pct"/>
            <w:tcBorders>
              <w:top w:val="nil"/>
              <w:left w:val="nil"/>
              <w:bottom w:val="single" w:sz="4" w:space="0" w:color="auto"/>
              <w:right w:val="single" w:sz="4" w:space="0" w:color="auto"/>
            </w:tcBorders>
            <w:shd w:val="clear" w:color="auto" w:fill="auto"/>
            <w:noWrap/>
            <w:vAlign w:val="center"/>
          </w:tcPr>
          <w:p w:rsidR="008E3ECA" w:rsidRPr="007F2151" w:rsidRDefault="008E3ECA" w:rsidP="001E675F">
            <w:pPr>
              <w:spacing w:line="240" w:lineRule="auto"/>
              <w:ind w:firstLineChars="0" w:firstLine="51"/>
              <w:jc w:val="center"/>
              <w:rPr>
                <w:rFonts w:asciiTheme="minorEastAsia" w:hAnsiTheme="minorEastAsia"/>
                <w:sz w:val="22"/>
              </w:rPr>
            </w:pPr>
            <w:r w:rsidRPr="007F2151">
              <w:rPr>
                <w:rFonts w:asciiTheme="minorEastAsia" w:hAnsiTheme="minorEastAsia" w:cs="宋体" w:hint="eastAsia"/>
                <w:color w:val="000000"/>
                <w:kern w:val="0"/>
                <w:sz w:val="22"/>
              </w:rPr>
              <w:t>定西</w:t>
            </w:r>
          </w:p>
        </w:tc>
        <w:tc>
          <w:tcPr>
            <w:tcW w:w="50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岷县维新镇</w:t>
            </w:r>
          </w:p>
        </w:tc>
        <w:tc>
          <w:tcPr>
            <w:tcW w:w="367" w:type="pct"/>
            <w:tcBorders>
              <w:top w:val="nil"/>
              <w:left w:val="nil"/>
              <w:bottom w:val="single" w:sz="4" w:space="0" w:color="auto"/>
              <w:right w:val="single" w:sz="4" w:space="0" w:color="auto"/>
            </w:tcBorders>
            <w:shd w:val="clear" w:color="auto" w:fill="auto"/>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哈那村</w:t>
            </w:r>
          </w:p>
        </w:tc>
        <w:tc>
          <w:tcPr>
            <w:tcW w:w="285"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6"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283"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59"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widowControl/>
              <w:spacing w:line="240" w:lineRule="auto"/>
              <w:ind w:firstLineChars="0" w:firstLine="0"/>
              <w:jc w:val="center"/>
              <w:rPr>
                <w:rFonts w:asciiTheme="minorEastAsia" w:hAnsiTheme="minorEastAsia" w:cs="宋体"/>
                <w:color w:val="000000"/>
                <w:kern w:val="0"/>
                <w:sz w:val="22"/>
              </w:rPr>
            </w:pPr>
            <w:r w:rsidRPr="007F2151">
              <w:rPr>
                <w:rFonts w:asciiTheme="minorEastAsia" w:hAnsiTheme="minorEastAsia" w:cs="宋体" w:hint="eastAsia"/>
                <w:color w:val="000000"/>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spacing w:line="240" w:lineRule="auto"/>
              <w:ind w:firstLineChars="0" w:firstLine="0"/>
              <w:jc w:val="center"/>
              <w:rPr>
                <w:rFonts w:asciiTheme="minorEastAsia" w:hAnsiTheme="minorEastAsia"/>
                <w:sz w:val="22"/>
              </w:rPr>
            </w:pPr>
            <w:r w:rsidRPr="007F2151">
              <w:rPr>
                <w:rFonts w:asciiTheme="minorEastAsia" w:hAnsiTheme="minorEastAsia" w:hint="eastAsia"/>
                <w:sz w:val="22"/>
              </w:rPr>
              <w:t>有</w:t>
            </w:r>
          </w:p>
        </w:tc>
        <w:tc>
          <w:tcPr>
            <w:tcW w:w="646" w:type="pct"/>
            <w:tcBorders>
              <w:top w:val="nil"/>
              <w:left w:val="nil"/>
              <w:bottom w:val="single" w:sz="4" w:space="0" w:color="auto"/>
              <w:right w:val="single" w:sz="4" w:space="0" w:color="auto"/>
            </w:tcBorders>
            <w:shd w:val="clear" w:color="auto" w:fill="auto"/>
            <w:noWrap/>
            <w:vAlign w:val="center"/>
          </w:tcPr>
          <w:p w:rsidR="008E3ECA" w:rsidRPr="007F2151" w:rsidRDefault="00377C9B" w:rsidP="00377C9B">
            <w:pPr>
              <w:pStyle w:val="ae"/>
              <w:ind w:firstLineChars="0" w:firstLine="0"/>
              <w:jc w:val="center"/>
              <w:rPr>
                <w:rFonts w:asciiTheme="minorEastAsia" w:hAnsiTheme="minorEastAsia" w:cs="宋体"/>
                <w:kern w:val="0"/>
                <w:sz w:val="22"/>
              </w:rPr>
            </w:pPr>
            <w:r w:rsidRPr="007F2151">
              <w:rPr>
                <w:rFonts w:asciiTheme="minorEastAsia" w:hAnsiTheme="minorEastAsia" w:hint="eastAsia"/>
                <w:sz w:val="22"/>
              </w:rPr>
              <w:t>88.8</w:t>
            </w:r>
            <w:r w:rsidRPr="007F2151">
              <w:rPr>
                <w:rFonts w:asciiTheme="minorEastAsia" w:hAnsiTheme="minorEastAsia" w:cs="宋体" w:hint="eastAsia"/>
                <w:kern w:val="0"/>
                <w:sz w:val="22"/>
              </w:rPr>
              <w:t>Mbps</w:t>
            </w:r>
          </w:p>
        </w:tc>
        <w:tc>
          <w:tcPr>
            <w:tcW w:w="860" w:type="pct"/>
            <w:tcBorders>
              <w:top w:val="nil"/>
              <w:left w:val="nil"/>
              <w:bottom w:val="single" w:sz="4" w:space="0" w:color="auto"/>
              <w:right w:val="single" w:sz="4" w:space="0" w:color="auto"/>
            </w:tcBorders>
            <w:shd w:val="clear" w:color="auto" w:fill="auto"/>
            <w:noWrap/>
            <w:vAlign w:val="center"/>
          </w:tcPr>
          <w:p w:rsidR="008E3ECA" w:rsidRPr="007F2151" w:rsidRDefault="008E3ECA" w:rsidP="008E3ECA">
            <w:pPr>
              <w:pStyle w:val="ae"/>
              <w:ind w:firstLineChars="0" w:firstLine="0"/>
              <w:jc w:val="center"/>
              <w:rPr>
                <w:rFonts w:asciiTheme="minorEastAsia" w:hAnsiTheme="minorEastAsia" w:cs="宋体"/>
                <w:kern w:val="0"/>
                <w:sz w:val="22"/>
              </w:rPr>
            </w:pPr>
            <w:r w:rsidRPr="007F2151">
              <w:rPr>
                <w:rFonts w:asciiTheme="minorEastAsia" w:hAnsiTheme="minorEastAsia" w:cs="宋体" w:hint="eastAsia"/>
                <w:kern w:val="0"/>
                <w:sz w:val="22"/>
              </w:rPr>
              <w:t>-14.8dBm</w:t>
            </w:r>
          </w:p>
        </w:tc>
      </w:tr>
    </w:tbl>
    <w:p w:rsidR="00A60673" w:rsidRPr="007F2151" w:rsidRDefault="00920586" w:rsidP="00490C92">
      <w:pPr>
        <w:widowControl/>
        <w:ind w:firstLine="560"/>
        <w:jc w:val="left"/>
        <w:rPr>
          <w:rFonts w:ascii="宋体" w:eastAsia="宋体" w:hAnsi="宋体"/>
          <w:sz w:val="28"/>
          <w:szCs w:val="28"/>
        </w:rPr>
      </w:pPr>
      <w:r w:rsidRPr="007F2151">
        <w:rPr>
          <w:rFonts w:ascii="宋体" w:eastAsia="宋体" w:hAnsi="宋体"/>
          <w:sz w:val="28"/>
          <w:szCs w:val="28"/>
        </w:rPr>
        <w:t>备注：</w:t>
      </w:r>
      <w:r w:rsidR="00490C92" w:rsidRPr="007F2151">
        <w:rPr>
          <w:rFonts w:ascii="宋体" w:eastAsia="宋体" w:hAnsi="宋体" w:hint="eastAsia"/>
          <w:sz w:val="28"/>
          <w:szCs w:val="28"/>
        </w:rPr>
        <w:t>中国移动</w:t>
      </w:r>
      <w:r w:rsidR="00D20CBC" w:rsidRPr="007F2151">
        <w:rPr>
          <w:rFonts w:ascii="宋体" w:eastAsia="宋体" w:hAnsi="宋体" w:hint="eastAsia"/>
          <w:sz w:val="28"/>
          <w:szCs w:val="28"/>
        </w:rPr>
        <w:t>通信集团</w:t>
      </w:r>
      <w:r w:rsidR="00B109BF" w:rsidRPr="007F2151">
        <w:rPr>
          <w:rFonts w:ascii="宋体" w:eastAsia="宋体" w:hAnsi="宋体" w:hint="eastAsia"/>
          <w:sz w:val="28"/>
          <w:szCs w:val="28"/>
        </w:rPr>
        <w:t>定西</w:t>
      </w:r>
      <w:r w:rsidR="00490C92" w:rsidRPr="007F2151">
        <w:rPr>
          <w:rFonts w:ascii="宋体" w:eastAsia="宋体" w:hAnsi="宋体" w:hint="eastAsia"/>
          <w:sz w:val="28"/>
          <w:szCs w:val="28"/>
        </w:rPr>
        <w:t>分公司已制定</w:t>
      </w:r>
      <w:r w:rsidR="009C3C1B" w:rsidRPr="007F2151">
        <w:rPr>
          <w:rFonts w:ascii="宋体" w:eastAsia="宋体" w:hAnsi="宋体" w:hint="eastAsia"/>
          <w:sz w:val="28"/>
          <w:szCs w:val="28"/>
        </w:rPr>
        <w:t>三</w:t>
      </w:r>
      <w:r w:rsidR="00490C92" w:rsidRPr="007F2151">
        <w:rPr>
          <w:rFonts w:ascii="宋体" w:eastAsia="宋体" w:hAnsi="宋体" w:hint="eastAsia"/>
          <w:sz w:val="28"/>
          <w:szCs w:val="28"/>
        </w:rPr>
        <w:t>种资费套餐：</w:t>
      </w:r>
      <w:r w:rsidR="009C3C1B" w:rsidRPr="007F2151">
        <w:rPr>
          <w:rFonts w:ascii="宋体" w:eastAsia="宋体" w:hAnsi="宋体" w:hint="eastAsia"/>
          <w:sz w:val="28"/>
          <w:szCs w:val="28"/>
        </w:rPr>
        <w:t>38元包月套餐（1个号码保底消费38元，赠送50M宽带，魔百和免费1年）；50元包月套餐（2-4个号码合计保底消费50元，赠送100M宽</w:t>
      </w:r>
      <w:r w:rsidR="009C3C1B" w:rsidRPr="007F2151">
        <w:rPr>
          <w:rFonts w:ascii="宋体" w:eastAsia="宋体" w:hAnsi="宋体" w:hint="eastAsia"/>
          <w:sz w:val="28"/>
          <w:szCs w:val="28"/>
        </w:rPr>
        <w:lastRenderedPageBreak/>
        <w:t>带，魔百和免费1年）；58元包月套餐（1个号码保底消费58元，赠送100M宽带，魔百和免费1年）</w:t>
      </w:r>
      <w:r w:rsidR="007E6BA1" w:rsidRPr="007F2151">
        <w:rPr>
          <w:rFonts w:ascii="宋体" w:eastAsia="宋体" w:hAnsi="宋体" w:hint="eastAsia"/>
          <w:sz w:val="28"/>
          <w:szCs w:val="28"/>
        </w:rPr>
        <w:t>。</w:t>
      </w:r>
    </w:p>
    <w:p w:rsidR="009C3C1B" w:rsidRPr="007F2151" w:rsidRDefault="009C3C1B" w:rsidP="00490C92">
      <w:pPr>
        <w:widowControl/>
        <w:ind w:firstLine="560"/>
        <w:jc w:val="left"/>
        <w:rPr>
          <w:rFonts w:ascii="宋体" w:eastAsia="宋体" w:hAnsi="宋体"/>
          <w:sz w:val="28"/>
          <w:szCs w:val="28"/>
        </w:rPr>
      </w:pPr>
    </w:p>
    <w:p w:rsidR="009C3C1B" w:rsidRPr="007F2151" w:rsidRDefault="009C3C1B"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CB4555" w:rsidRPr="007F2151" w:rsidRDefault="00CB4555" w:rsidP="00490C92">
      <w:pPr>
        <w:widowControl/>
        <w:ind w:firstLine="560"/>
        <w:jc w:val="left"/>
        <w:rPr>
          <w:rFonts w:ascii="宋体" w:eastAsia="宋体" w:hAnsi="宋体"/>
          <w:sz w:val="28"/>
          <w:szCs w:val="28"/>
        </w:rPr>
      </w:pPr>
    </w:p>
    <w:p w:rsidR="00B00C9E" w:rsidRDefault="00B00C9E">
      <w:pPr>
        <w:widowControl/>
        <w:spacing w:line="240" w:lineRule="auto"/>
        <w:ind w:firstLineChars="0" w:firstLine="0"/>
        <w:jc w:val="left"/>
        <w:rPr>
          <w:b/>
          <w:bCs/>
          <w:kern w:val="44"/>
          <w:sz w:val="30"/>
          <w:szCs w:val="30"/>
        </w:rPr>
      </w:pPr>
      <w:bookmarkStart w:id="9" w:name="_Toc486230304"/>
      <w:r>
        <w:rPr>
          <w:sz w:val="30"/>
          <w:szCs w:val="30"/>
        </w:rPr>
        <w:br w:type="page"/>
      </w:r>
    </w:p>
    <w:p w:rsidR="00B00C9E" w:rsidRDefault="00B00C9E" w:rsidP="00703D31">
      <w:pPr>
        <w:pStyle w:val="1"/>
        <w:ind w:firstLine="602"/>
        <w:rPr>
          <w:sz w:val="30"/>
          <w:szCs w:val="30"/>
        </w:rPr>
      </w:pPr>
      <w:bookmarkStart w:id="10" w:name="_Toc525636441"/>
      <w:r>
        <w:rPr>
          <w:rFonts w:hint="eastAsia"/>
          <w:sz w:val="30"/>
          <w:szCs w:val="30"/>
        </w:rPr>
        <w:lastRenderedPageBreak/>
        <w:t>附件二：建设行政村名单</w:t>
      </w:r>
      <w:bookmarkEnd w:id="10"/>
    </w:p>
    <w:tbl>
      <w:tblPr>
        <w:tblW w:w="8095" w:type="dxa"/>
        <w:tblInd w:w="93" w:type="dxa"/>
        <w:tblLook w:val="04A0" w:firstRow="1" w:lastRow="0" w:firstColumn="1" w:lastColumn="0" w:noHBand="0" w:noVBand="1"/>
      </w:tblPr>
      <w:tblGrid>
        <w:gridCol w:w="761"/>
        <w:gridCol w:w="1002"/>
        <w:gridCol w:w="1022"/>
        <w:gridCol w:w="1064"/>
        <w:gridCol w:w="1350"/>
        <w:gridCol w:w="770"/>
        <w:gridCol w:w="969"/>
        <w:gridCol w:w="1157"/>
      </w:tblGrid>
      <w:tr w:rsidR="00B00C9E" w:rsidRPr="00B00C9E" w:rsidTr="009D6D3B">
        <w:trPr>
          <w:trHeight w:val="540"/>
        </w:trPr>
        <w:tc>
          <w:tcPr>
            <w:tcW w:w="761" w:type="dxa"/>
            <w:tcBorders>
              <w:top w:val="single" w:sz="4" w:space="0" w:color="auto"/>
              <w:left w:val="single" w:sz="4" w:space="0" w:color="auto"/>
              <w:bottom w:val="single" w:sz="4" w:space="0" w:color="auto"/>
              <w:right w:val="nil"/>
            </w:tcBorders>
            <w:shd w:val="clear" w:color="auto" w:fill="auto"/>
            <w:noWrap/>
            <w:vAlign w:val="center"/>
            <w:hideMark/>
          </w:tcPr>
          <w:p w:rsidR="00B00C9E" w:rsidRPr="00B00C9E" w:rsidRDefault="00B00C9E" w:rsidP="00B00C9E">
            <w:pPr>
              <w:widowControl/>
              <w:spacing w:line="240" w:lineRule="auto"/>
              <w:ind w:firstLineChars="0" w:firstLine="0"/>
              <w:rPr>
                <w:rFonts w:ascii="宋体" w:eastAsia="宋体" w:hAnsi="宋体" w:cs="宋体"/>
                <w:color w:val="000000"/>
                <w:kern w:val="0"/>
                <w:sz w:val="22"/>
              </w:rPr>
            </w:pPr>
            <w:r w:rsidRPr="00B00C9E">
              <w:rPr>
                <w:rFonts w:ascii="宋体" w:eastAsia="宋体" w:hAnsi="宋体" w:cs="宋体" w:hint="eastAsia"/>
                <w:color w:val="000000"/>
                <w:kern w:val="0"/>
                <w:sz w:val="22"/>
              </w:rPr>
              <w:t>序号</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市</w:t>
            </w:r>
          </w:p>
        </w:tc>
        <w:tc>
          <w:tcPr>
            <w:tcW w:w="1022"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县</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村</w:t>
            </w:r>
          </w:p>
        </w:tc>
        <w:tc>
          <w:tcPr>
            <w:tcW w:w="770"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 /升级</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行政村变更情况</w:t>
            </w:r>
          </w:p>
        </w:tc>
        <w:tc>
          <w:tcPr>
            <w:tcW w:w="1157" w:type="dxa"/>
            <w:tcBorders>
              <w:top w:val="single" w:sz="4" w:space="0" w:color="auto"/>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备注</w:t>
            </w:r>
          </w:p>
        </w:tc>
      </w:tr>
      <w:tr w:rsidR="00B00C9E" w:rsidRPr="00B00C9E" w:rsidTr="009D6D3B">
        <w:trPr>
          <w:trHeight w:val="270"/>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碧岩镇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黄鹂村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碧岩镇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塄岸村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变更为陇西县碧岩镇龙川村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原批复站点在企业合同签订前已实现光纤网络通达，五大类场景已覆盖。</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碧岩镇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万山村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碧岩镇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郑坪村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板养村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步云村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庞坪村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先锋村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雪山村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德兴乡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范家去村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德兴乡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马家坪村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德兴乡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庙儿湾村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德兴乡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阴山村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德兴乡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营门村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川儿村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红岘村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蒋家山村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变更为陇西县云田镇北站村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井沟村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鹿鹤村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马营湾村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牛蹄湾村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庞家岔村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裴家湾村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福星镇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种和村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车场村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黄寨村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南岔村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潘湾村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文中村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新康村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永胜村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变更为陇西县巩昌镇李家沟门村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贾家洼村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井儿村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景坪村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齐家渠村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山头渠村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文家集村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宏伟乡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左家渠村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虎家屲村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鲁班山村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葡萄村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条子沟村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崖坪村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卜家去村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川口村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贺家川村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马李河村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变更为陇西县文峰镇三十铺村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团结村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杨营村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变更为陇西县巩昌镇崖湾村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权家湾乡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焦家湾村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权家湾乡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袁家岔村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权家湾乡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桌儿岔村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首阳镇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首阳镇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禄家门村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林家屲村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牛家门村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西岔湾村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冯河村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何世岔村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黑家岔村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栾家川村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通安驿</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本驮村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崔家湾村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锦屏村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林家坪村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水泉村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渭阳乡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小干川村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安家门村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鹅鸭沟村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苟家山村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桦林村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89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旧坪村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实际建设为陇西县文峰镇三坪村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原文峰镇旧坪村更名为三坪村，地方政府已开具相关证明</w:t>
            </w: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马家渠村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变更为陇西县首阳镇南门村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蒲兴村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曲家山村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荣丰村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孙家坪村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汪家坡村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草滩村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河口村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尖山村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令农村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许家湾村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姚家沟村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永兴村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安家咀村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变更为陇西县巩昌镇河那坡村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杜家门村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回岔村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咀头村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113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神家川村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石家门村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陇西县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云田镇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的西村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耳阳村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甫里村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高岸村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哈扎村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将台村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变更为岷县闾井镇颉代玛村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山那村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石咀村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树扎村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谈河村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炭山村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湾山村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西京村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尹家村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茶埠镇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岳家湾村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安家山村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哈地哈村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变更为岷县禾驮乡立哈村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后家山村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拉路村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牛沟村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乔家沟村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山沟村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石家台村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曙光村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酸刺坡村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144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寨上村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朱麻滩村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核减</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禾驮乡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卓洛村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八郎村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草地村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古郎村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后治村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喇嘛村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林口村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七孟村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变更为岷县禾驮乡随固村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阳关村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闾井镇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录叶村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上阳坡村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吴纳村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旋窝村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165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麻子川乡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占扎路村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原批复行政村村名已更名为麻子川乡绿源村，地方政府已开具证明。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曹眼村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大沟门村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旧庄村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马坞乡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沙金村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变更为岷县秦许乡学南村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9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上玖庄村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实际点亮为马坞乡旧庄村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原批复行政村村名已合并至马坞乡旧庄村，隶属于旧庄村的一个自然村，地方政府已开具证明。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土地眼村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马坞乡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白阳坡村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板桥村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卜子沟村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茶固村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车路村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大占寺村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的顾村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方家山村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顾家沟村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康家村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老幼店村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185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宁宁村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他路村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牙利村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扎路村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梅川镇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支支路村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白马店村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包家沟村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岔套村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大寨子村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199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蒲麻镇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吊沟村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变更为岷县十里镇寺上村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蒲麻镇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红崖村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变更为岷县梅川镇杨家台</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虎龙口村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桦林沟村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刘家河村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3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原批复麻家沟村已拆分为中滩村和大庄村，拆分后的两个行政村宽带已通达且光猫均点亮，地方政府</w:t>
            </w:r>
            <w:r w:rsidRPr="00B00C9E">
              <w:rPr>
                <w:rFonts w:ascii="宋体" w:eastAsia="宋体" w:hAnsi="宋体" w:cs="宋体" w:hint="eastAsia"/>
                <w:color w:val="000000"/>
                <w:kern w:val="0"/>
                <w:sz w:val="22"/>
              </w:rPr>
              <w:lastRenderedPageBreak/>
              <w:t>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纳古村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徐家沟村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蒲麻镇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崖寺村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变更为岷县十里镇庙沟村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蒲麻镇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元草村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变更为岷县十里镇大沟寨村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蒲麻镇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赵家沟村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蒲麻镇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砖塔寨村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变更为岷县梅川镇店子村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实际建设为秦许乡宁坝村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原批复行政村村名已更名为秦许乡宁坝村，地方政府已开具证</w:t>
            </w:r>
            <w:r w:rsidRPr="00B00C9E">
              <w:rPr>
                <w:rFonts w:ascii="宋体" w:eastAsia="宋体" w:hAnsi="宋体" w:cs="宋体" w:hint="eastAsia"/>
                <w:color w:val="000000"/>
                <w:kern w:val="0"/>
                <w:sz w:val="22"/>
              </w:rPr>
              <w:lastRenderedPageBreak/>
              <w:t>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百花村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包家族村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变更为岷县浦麻镇郝家沟村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秦许乡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大族村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变更为岷县闾井镇古岭村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鹿峰村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桥上村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沙才村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下阿阳村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学寨村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扎那村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秦许乡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大沙漠村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蒋家村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变更为岷县寺沟乡白土坡村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结布村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郎家村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芦家堡村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铺子山村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三裕村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松树村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小红村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清水乡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岔林村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龙泉村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马营村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青土村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沙地村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变更为岷县申都乡后家村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原批复站点新民村和后家庄村合并为后家庄村，地方政府已开具证明。</w:t>
            </w: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永进村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实际建设为申都乡瓦结村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原批复行政村村名已更名为申都乡瓦结村，地方政府已开具证明。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申都乡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朱家村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十里镇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大龙村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十里镇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甘寨村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十里镇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巴仁村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多纳村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老鸦山村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立林村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立珠村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舍扎村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坞麻沟村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寺沟乡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杨家堡村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拔那村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大东村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古素村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后家村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林畔村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买家村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潘家寨村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双燕村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严家村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元埂地村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赵家村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堡子村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池滩村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大花门村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哈那村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回沟村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艽菜村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卢家山村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明泉村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纳子村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坪上村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变更为岷县西江镇富康村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塔山村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62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变更为岷县寺沟乡录沙村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原批复站点村民已搬迁，地方政府已开具相关证明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下中寨村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扎哈村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周家村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卓坪村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维新乡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兹那村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八娘村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293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粗路村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大洋村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地不尺村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哈岔村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红土村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299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结扎村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拉朱村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马槽村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牛坝村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莆洞村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青山村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铁尺村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团结村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瓦场村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王伦村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牙古村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长青村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西江镇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冷地村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刘家堡村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西寨乡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上三族村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变更为岷县梅川镇余家那村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变更为岷县闾井镇和平村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318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岷县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西寨乡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下三族村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变更为岷县十里镇三十里铺村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雪地河村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89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西寨乡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站桥村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实际建成为岷县西寨乡站立村和桥上村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原批复站点已拆分为站立村和桥上村，地方政府已开具证明。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白塔村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出扎村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大谷村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大哈村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古庄村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虎龙村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咀底下村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马屲村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水坪村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塔沟村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兴欲村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实际建设为岷县中寨镇一路村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原批复站点已合并至中寨镇一路村，隶属于一路村的一个自然村，地方政府已开具证明。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一路村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裕谷村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334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扎马村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变更为岷县十里镇南小路村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扎那村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岷县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珠治村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陈家渠</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丁家湾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麻地湾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马莲村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暖阳村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前进村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阳坡村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阳山村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郑家川</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大涝子</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大石岔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杜家铺</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方家庄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红堡子</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井儿山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邱家川</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大安乡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变更为渭源县会川镇大庄村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半阴坡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本庙</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干乍</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哈地窝</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和平</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河里庄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李家崖</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梁家坡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365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罗家磨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南沟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上集</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沈家滩</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王家咀</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变更为渭源县祁家庙乡乔家沟村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会川镇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元寺滩</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簸箕湾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菜子坡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岔口村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古迹坪村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孔家坪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老庄村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刘营</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蒲河村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首阳村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天池</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下街村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下寨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幸福村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选道村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杨家咀</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变更为渭源县清源镇新林村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变更为渭源县莲峰镇何家湾村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390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绽坡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变更为渭源县麻家集乡毗达村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莲峰镇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张家滩</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变更为渭源县莲峰镇团结村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陆家湾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潘家岔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锹甲铺村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三合口村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胜利村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变更为渭源县麻家集乡漆家沟村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399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盛家坪村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双轮磨村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小园子村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路园镇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峪岭村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麻家集</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塄坎村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麻家集</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乔家滩</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麻家集</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麻家集</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土牌湾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边家堡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川套</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官路</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w:t>
            </w:r>
            <w:r w:rsidRPr="00B00C9E">
              <w:rPr>
                <w:rFonts w:ascii="宋体" w:eastAsia="宋体" w:hAnsi="宋体" w:cs="宋体" w:hint="eastAsia"/>
                <w:color w:val="000000"/>
                <w:kern w:val="0"/>
                <w:sz w:val="22"/>
              </w:rPr>
              <w:lastRenderedPageBreak/>
              <w:t>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郭家山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412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红土庄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露巴</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石家营</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祁家庙乡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烟雾沟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曹家庄村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古树村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贯子口村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毛家窑村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峡口</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变更为渭源县清源镇张家湾村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永丰村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锹峪乡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裕丰村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白土坡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豹子沟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岗家岔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岌岌沟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89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变更为渭源县会川镇门楼寺村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原批复行政村村名有误、不存在，地方政府已开具证明。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糜川村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铜钱村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秦祁乡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池坪村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437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崔家河村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葛家湾村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变更为渭源县清源镇小石岔村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红岘村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里仁村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马家窑村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漫庄村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年家河村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聂家山村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七圣村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秦王村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鼠山村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苏家窑村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清源镇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龚家沟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关山根</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老王沟村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李家堡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李家窑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梁家沟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潘家沟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清泉村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松树村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王家川</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线家沟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庆坪乡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窑坡村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常家坪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凡家洼</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侯家寺</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尖山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变更为渭源县会川镇醋那村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467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水家窑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变更为渭源县麻家集乡袁家河村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杨家寺</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周家窑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上湾乡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朱堤</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高石崖</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汤尕沟村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韦家河村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西沟村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香朴路村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新集村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田家河</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元古堆村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变更为渭源县锹峪乡乔阳村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五竹镇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郭家沟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五竹镇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黑鹰沟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五竹镇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鹿鸣村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变更为渭源县清源镇河口村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五竹镇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苏家口</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五竹镇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渭河源村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峡城乡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大林</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峡城乡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康家</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峡城乡</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脱甲山村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东坡村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冯家庄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剪子岔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康家山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492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宽川村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黎家湾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联盟村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廖家寨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柳林村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马鹿沟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泉湾村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499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三合村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寺坪村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田家岔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闫家沟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姚集村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变更为渭源县清源镇刘家河村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渭源县</w:t>
            </w:r>
          </w:p>
        </w:tc>
        <w:tc>
          <w:tcPr>
            <w:tcW w:w="1064"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新寨镇</w:t>
            </w:r>
          </w:p>
        </w:tc>
        <w:tc>
          <w:tcPr>
            <w:tcW w:w="1350"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中寨村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安家门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4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叭嘛</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实际建设为贵清山镇候家村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原贵清山镇叭嘛村撤销合并为贵清山镇候家村，地方政府已开具相关证明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草地下</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果林</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桦林</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柯寨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w:t>
            </w:r>
            <w:r w:rsidRPr="00B00C9E">
              <w:rPr>
                <w:rFonts w:ascii="宋体" w:eastAsia="宋体" w:hAnsi="宋体" w:cs="宋体" w:hint="eastAsia"/>
                <w:color w:val="000000"/>
                <w:kern w:val="0"/>
                <w:sz w:val="22"/>
              </w:rPr>
              <w:lastRenderedPageBreak/>
              <w:t>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铁炉</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514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香桥</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阎家门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贵清山镇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杨河</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62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北沟寺</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变更为漳县噎虎桥乡竹林沟村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原批复站点整体搬迁，地方政府已开具相关证明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晨光</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519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三友</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石咀沟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变更为漳县武阳镇包家山村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小林沟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小林沟新农村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核减</w:t>
            </w: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大草滩乡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新联</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变更为漳县武阳镇何家山村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本本湾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黄河</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林泉</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能岸</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土司门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529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新东</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东泉乡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直沟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白家沟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532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大车厂</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大石门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大庄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变更为漳县噎虎桥乡庞家湾村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尖子</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变更为漳县新寺镇桥头村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看治坡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马台沟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纳仁沟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539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石灰楼</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苏油沟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寨子川</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金钟镇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蔡家坪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陈家嘴</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龚家坪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河底</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马家洼</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549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山庄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谈家山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马泉乡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紫石</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89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方家沟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实际建设为三岔镇朱家庄村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原批复站点合并为三岔镇朱家庄村，地方政府已开具证明。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河南坡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黄土坡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鸡架</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狼儿山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557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刘家岘</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189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裴家窑</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实际建设为三岔镇朱家庄村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原批复站点合并为三岔镇朱家庄村，地方政府已开具证明。</w:t>
            </w: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559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瓦舍沟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吴家门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烟坡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三岔镇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朱家庄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虎龙口</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变更为漳县新寺镇新寺村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路地沟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三条沟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三眼泉</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社占</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小石门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变更为漳县武阳镇新庄门</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569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占卜</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石川乡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赵家庄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包家能岸</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草川坪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曾家河</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韩家山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麻米寺</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马莲滩</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牙里</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四族乡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周家门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579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当中岭</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580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邓家里</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变更为漳县武阳镇胡家屲（洼）村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锁占里</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文家门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远门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变更为漳县四族乡四族村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武当乡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邹家门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安家沟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589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晋家坪</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骆家山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kern w:val="0"/>
                <w:sz w:val="22"/>
              </w:rPr>
            </w:pPr>
            <w:r w:rsidRPr="00B00C9E">
              <w:rPr>
                <w:rFonts w:ascii="宋体" w:eastAsia="宋体" w:hAnsi="宋体" w:cs="宋体" w:hint="eastAsia"/>
                <w:kern w:val="0"/>
                <w:sz w:val="22"/>
              </w:rPr>
              <w:t>三宏</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变更为漳县噎虎桥乡瓦房村</w:t>
            </w: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谭湾</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新寺镇</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吴家山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菜儿</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变更为漳县马泉乡骆（洛）家沟村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吊草眼</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16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lastRenderedPageBreak/>
              <w:t>596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杜家庄</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变更为漳县武阳镇董家庄新农村</w:t>
            </w:r>
          </w:p>
        </w:tc>
        <w:tc>
          <w:tcPr>
            <w:tcW w:w="1157" w:type="dxa"/>
            <w:tcBorders>
              <w:top w:val="nil"/>
              <w:left w:val="nil"/>
              <w:bottom w:val="single" w:sz="4" w:space="0" w:color="auto"/>
              <w:right w:val="single" w:sz="4" w:space="0" w:color="auto"/>
            </w:tcBorders>
            <w:shd w:val="clear" w:color="000000" w:fill="FFFFFF"/>
            <w:vAlign w:val="center"/>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高峰</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立条山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599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前进</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许家嘴</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601</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寨儿</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602</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盐井乡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张家岭</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603</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风景</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604</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回沟门</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605</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龙架月</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606</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三牌</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607</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沙沟台</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608</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铁沟</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609</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吴家山</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未通</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r w:rsidR="00B00C9E" w:rsidRPr="00B00C9E" w:rsidTr="009D6D3B">
        <w:trPr>
          <w:trHeight w:val="27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610</w:t>
            </w:r>
          </w:p>
        </w:tc>
        <w:tc>
          <w:tcPr>
            <w:tcW w:w="1002"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定西</w:t>
            </w:r>
          </w:p>
        </w:tc>
        <w:tc>
          <w:tcPr>
            <w:tcW w:w="1022"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漳县</w:t>
            </w:r>
          </w:p>
        </w:tc>
        <w:tc>
          <w:tcPr>
            <w:tcW w:w="1064"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殪虎桥乡</w:t>
            </w:r>
          </w:p>
        </w:tc>
        <w:tc>
          <w:tcPr>
            <w:tcW w:w="135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阳洼堡</w:t>
            </w:r>
          </w:p>
        </w:tc>
        <w:tc>
          <w:tcPr>
            <w:tcW w:w="770" w:type="dxa"/>
            <w:tcBorders>
              <w:top w:val="nil"/>
              <w:left w:val="nil"/>
              <w:bottom w:val="single" w:sz="4" w:space="0" w:color="auto"/>
              <w:right w:val="single" w:sz="4" w:space="0" w:color="auto"/>
            </w:tcBorders>
            <w:shd w:val="clear" w:color="000000" w:fill="FFFFFF"/>
            <w:noWrap/>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r w:rsidRPr="00B00C9E">
              <w:rPr>
                <w:rFonts w:ascii="宋体" w:eastAsia="宋体" w:hAnsi="宋体" w:cs="宋体" w:hint="eastAsia"/>
                <w:color w:val="000000"/>
                <w:kern w:val="0"/>
                <w:sz w:val="22"/>
              </w:rPr>
              <w:t>升级</w:t>
            </w:r>
          </w:p>
        </w:tc>
        <w:tc>
          <w:tcPr>
            <w:tcW w:w="969"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c>
          <w:tcPr>
            <w:tcW w:w="1157" w:type="dxa"/>
            <w:tcBorders>
              <w:top w:val="nil"/>
              <w:left w:val="nil"/>
              <w:bottom w:val="single" w:sz="4" w:space="0" w:color="auto"/>
              <w:right w:val="single" w:sz="4" w:space="0" w:color="auto"/>
            </w:tcBorders>
            <w:shd w:val="clear" w:color="000000" w:fill="FFFFFF"/>
            <w:vAlign w:val="center"/>
            <w:hideMark/>
          </w:tcPr>
          <w:p w:rsidR="00B00C9E" w:rsidRPr="00B00C9E" w:rsidRDefault="00B00C9E" w:rsidP="00B00C9E">
            <w:pPr>
              <w:widowControl/>
              <w:spacing w:line="240" w:lineRule="auto"/>
              <w:ind w:firstLineChars="0" w:firstLine="0"/>
              <w:jc w:val="center"/>
              <w:rPr>
                <w:rFonts w:ascii="宋体" w:eastAsia="宋体" w:hAnsi="宋体" w:cs="宋体"/>
                <w:color w:val="000000"/>
                <w:kern w:val="0"/>
                <w:sz w:val="22"/>
              </w:rPr>
            </w:pPr>
          </w:p>
        </w:tc>
      </w:tr>
    </w:tbl>
    <w:p w:rsidR="00B00C9E" w:rsidRPr="00B00C9E" w:rsidRDefault="00B00C9E" w:rsidP="00B00C9E">
      <w:pPr>
        <w:ind w:firstLine="420"/>
      </w:pPr>
    </w:p>
    <w:p w:rsidR="00B00C9E" w:rsidRDefault="00B00C9E">
      <w:pPr>
        <w:widowControl/>
        <w:spacing w:line="240" w:lineRule="auto"/>
        <w:ind w:firstLineChars="0" w:firstLine="0"/>
        <w:jc w:val="left"/>
        <w:rPr>
          <w:b/>
          <w:bCs/>
          <w:kern w:val="44"/>
          <w:sz w:val="30"/>
          <w:szCs w:val="30"/>
        </w:rPr>
      </w:pPr>
      <w:r>
        <w:rPr>
          <w:sz w:val="30"/>
          <w:szCs w:val="30"/>
        </w:rPr>
        <w:br w:type="page"/>
      </w:r>
    </w:p>
    <w:p w:rsidR="0080743D" w:rsidRPr="007F2151" w:rsidRDefault="00B33AD6" w:rsidP="00703D31">
      <w:pPr>
        <w:pStyle w:val="1"/>
        <w:ind w:firstLine="602"/>
        <w:rPr>
          <w:sz w:val="30"/>
          <w:szCs w:val="30"/>
        </w:rPr>
      </w:pPr>
      <w:bookmarkStart w:id="11" w:name="_Toc525636442"/>
      <w:r w:rsidRPr="007F2151">
        <w:rPr>
          <w:rFonts w:hint="eastAsia"/>
          <w:sz w:val="30"/>
          <w:szCs w:val="30"/>
        </w:rPr>
        <w:lastRenderedPageBreak/>
        <w:t>附件</w:t>
      </w:r>
      <w:r w:rsidR="00B00C9E">
        <w:rPr>
          <w:rFonts w:hint="eastAsia"/>
          <w:sz w:val="30"/>
          <w:szCs w:val="30"/>
        </w:rPr>
        <w:t>三</w:t>
      </w:r>
      <w:r w:rsidR="00502E6A" w:rsidRPr="007F2151">
        <w:rPr>
          <w:rFonts w:hint="eastAsia"/>
          <w:sz w:val="30"/>
          <w:szCs w:val="30"/>
        </w:rPr>
        <w:t>：</w:t>
      </w:r>
      <w:r w:rsidRPr="007F2151">
        <w:rPr>
          <w:rFonts w:hint="eastAsia"/>
          <w:sz w:val="30"/>
          <w:szCs w:val="30"/>
        </w:rPr>
        <w:t>验收工具一览表</w:t>
      </w:r>
      <w:bookmarkEnd w:id="9"/>
      <w:bookmarkEnd w:id="11"/>
    </w:p>
    <w:p w:rsidR="00E760F5" w:rsidRPr="007F2151" w:rsidRDefault="00E760F5" w:rsidP="0080743D">
      <w:pPr>
        <w:ind w:firstLine="560"/>
        <w:rPr>
          <w:rFonts w:ascii="宋体" w:eastAsia="宋体" w:hAnsi="宋体"/>
          <w:sz w:val="28"/>
          <w:szCs w:val="28"/>
        </w:rPr>
      </w:pPr>
      <w:r w:rsidRPr="007F2151">
        <w:rPr>
          <w:rFonts w:ascii="宋体" w:eastAsia="宋体" w:hAnsi="宋体" w:hint="eastAsia"/>
          <w:sz w:val="28"/>
          <w:szCs w:val="28"/>
        </w:rPr>
        <w:t xml:space="preserve">                  验收工具一览表</w:t>
      </w:r>
    </w:p>
    <w:tbl>
      <w:tblPr>
        <w:tblW w:w="7080" w:type="dxa"/>
        <w:jc w:val="center"/>
        <w:tblLook w:val="04A0" w:firstRow="1" w:lastRow="0" w:firstColumn="1" w:lastColumn="0" w:noHBand="0" w:noVBand="1"/>
      </w:tblPr>
      <w:tblGrid>
        <w:gridCol w:w="940"/>
        <w:gridCol w:w="2860"/>
        <w:gridCol w:w="1800"/>
        <w:gridCol w:w="1480"/>
      </w:tblGrid>
      <w:tr w:rsidR="00E760F5" w:rsidRPr="007F2151" w:rsidTr="00CD28C7">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7F2151" w:rsidRDefault="00E760F5" w:rsidP="007B4E87">
            <w:pPr>
              <w:widowControl/>
              <w:ind w:firstLineChars="0" w:firstLine="0"/>
              <w:jc w:val="center"/>
              <w:rPr>
                <w:rFonts w:ascii="宋体" w:eastAsia="宋体" w:hAnsi="宋体" w:cs="宋体"/>
                <w:b/>
                <w:bCs/>
                <w:kern w:val="0"/>
                <w:sz w:val="28"/>
                <w:szCs w:val="28"/>
              </w:rPr>
            </w:pPr>
            <w:r w:rsidRPr="007F2151">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7F2151" w:rsidRDefault="00E760F5" w:rsidP="007B4E87">
            <w:pPr>
              <w:widowControl/>
              <w:ind w:firstLineChars="0" w:firstLine="0"/>
              <w:jc w:val="center"/>
              <w:rPr>
                <w:rFonts w:ascii="宋体" w:eastAsia="宋体" w:hAnsi="宋体" w:cs="宋体"/>
                <w:b/>
                <w:bCs/>
                <w:kern w:val="0"/>
                <w:sz w:val="28"/>
                <w:szCs w:val="28"/>
              </w:rPr>
            </w:pPr>
            <w:r w:rsidRPr="007F2151">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7F2151" w:rsidRDefault="00E760F5" w:rsidP="007B4E87">
            <w:pPr>
              <w:widowControl/>
              <w:ind w:firstLineChars="0" w:firstLine="0"/>
              <w:jc w:val="center"/>
              <w:rPr>
                <w:rFonts w:ascii="宋体" w:eastAsia="宋体" w:hAnsi="宋体" w:cs="宋体"/>
                <w:b/>
                <w:bCs/>
                <w:kern w:val="0"/>
                <w:sz w:val="28"/>
                <w:szCs w:val="28"/>
              </w:rPr>
            </w:pPr>
            <w:r w:rsidRPr="007F2151">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7F2151" w:rsidRDefault="00E760F5" w:rsidP="007B4E87">
            <w:pPr>
              <w:widowControl/>
              <w:ind w:firstLineChars="0" w:firstLine="0"/>
              <w:jc w:val="center"/>
              <w:rPr>
                <w:rFonts w:ascii="宋体" w:eastAsia="宋体" w:hAnsi="宋体" w:cs="宋体"/>
                <w:b/>
                <w:bCs/>
                <w:kern w:val="0"/>
                <w:sz w:val="28"/>
                <w:szCs w:val="28"/>
              </w:rPr>
            </w:pPr>
            <w:r w:rsidRPr="007F2151">
              <w:rPr>
                <w:rFonts w:ascii="宋体" w:eastAsia="宋体" w:hAnsi="宋体" w:cs="宋体" w:hint="eastAsia"/>
                <w:b/>
                <w:bCs/>
                <w:kern w:val="0"/>
                <w:sz w:val="28"/>
                <w:szCs w:val="28"/>
              </w:rPr>
              <w:t>备注</w:t>
            </w: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7F2151" w:rsidRDefault="003956FE"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E760F5" w:rsidRPr="007F2151">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3956FE"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E760F5" w:rsidRPr="007F2151">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3956FE"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E760F5" w:rsidRPr="007F2151">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53761C"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53761C"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53761C" w:rsidRPr="007F2151">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53761C" w:rsidRPr="007F2151">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r w:rsidR="00E760F5" w:rsidRPr="007F2151" w:rsidTr="00CD28C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w:t>
            </w:r>
            <w:r w:rsidR="0053761C" w:rsidRPr="007F2151">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r w:rsidRPr="007F2151">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7F2151" w:rsidRDefault="00E760F5" w:rsidP="00230FB1">
            <w:pPr>
              <w:widowControl/>
              <w:ind w:firstLineChars="0" w:firstLine="0"/>
              <w:jc w:val="center"/>
              <w:rPr>
                <w:rFonts w:ascii="宋体" w:eastAsia="宋体" w:hAnsi="宋体" w:cs="宋体"/>
                <w:kern w:val="0"/>
                <w:sz w:val="28"/>
                <w:szCs w:val="28"/>
              </w:rPr>
            </w:pPr>
          </w:p>
        </w:tc>
      </w:tr>
    </w:tbl>
    <w:p w:rsidR="00280B67" w:rsidRPr="007F2151" w:rsidRDefault="00280B67" w:rsidP="00D94672">
      <w:pPr>
        <w:widowControl/>
        <w:ind w:firstLine="440"/>
        <w:jc w:val="center"/>
        <w:rPr>
          <w:rFonts w:ascii="宋体" w:eastAsia="宋体" w:hAnsi="宋体" w:cs="宋体"/>
          <w:kern w:val="0"/>
          <w:sz w:val="22"/>
        </w:rPr>
      </w:pPr>
    </w:p>
    <w:p w:rsidR="004039F2" w:rsidRPr="007F2151" w:rsidRDefault="004039F2" w:rsidP="00D94672">
      <w:pPr>
        <w:widowControl/>
        <w:ind w:firstLine="440"/>
        <w:jc w:val="center"/>
        <w:rPr>
          <w:rFonts w:ascii="宋体" w:eastAsia="宋体" w:hAnsi="宋体" w:cs="宋体"/>
          <w:kern w:val="0"/>
          <w:sz w:val="22"/>
        </w:rPr>
      </w:pPr>
    </w:p>
    <w:p w:rsidR="004039F2" w:rsidRPr="007F2151" w:rsidRDefault="004039F2" w:rsidP="00D94672">
      <w:pPr>
        <w:widowControl/>
        <w:ind w:firstLine="440"/>
        <w:jc w:val="center"/>
        <w:rPr>
          <w:rFonts w:ascii="宋体" w:eastAsia="宋体" w:hAnsi="宋体" w:cs="宋体"/>
          <w:kern w:val="0"/>
          <w:sz w:val="22"/>
        </w:rPr>
      </w:pPr>
    </w:p>
    <w:p w:rsidR="00A729DF" w:rsidRPr="007F2151" w:rsidRDefault="00A729DF" w:rsidP="00D94672">
      <w:pPr>
        <w:widowControl/>
        <w:ind w:firstLine="440"/>
        <w:jc w:val="center"/>
        <w:rPr>
          <w:rFonts w:ascii="宋体" w:eastAsia="宋体" w:hAnsi="宋体" w:cs="宋体"/>
          <w:kern w:val="0"/>
          <w:sz w:val="22"/>
        </w:rPr>
      </w:pPr>
    </w:p>
    <w:p w:rsidR="00A729DF" w:rsidRPr="007F2151" w:rsidRDefault="00A729DF" w:rsidP="00B00C9E">
      <w:pPr>
        <w:widowControl/>
        <w:ind w:firstLineChars="0" w:firstLine="0"/>
        <w:rPr>
          <w:rFonts w:ascii="宋体" w:eastAsia="宋体" w:hAnsi="宋体" w:cs="宋体"/>
          <w:kern w:val="0"/>
          <w:sz w:val="22"/>
        </w:rPr>
      </w:pPr>
    </w:p>
    <w:p w:rsidR="00B00C9E" w:rsidRDefault="00B00C9E">
      <w:pPr>
        <w:widowControl/>
        <w:spacing w:line="240" w:lineRule="auto"/>
        <w:ind w:firstLineChars="0" w:firstLine="0"/>
        <w:jc w:val="left"/>
        <w:rPr>
          <w:b/>
          <w:bCs/>
          <w:kern w:val="44"/>
          <w:sz w:val="30"/>
          <w:szCs w:val="30"/>
        </w:rPr>
      </w:pPr>
      <w:r>
        <w:rPr>
          <w:sz w:val="30"/>
          <w:szCs w:val="30"/>
        </w:rPr>
        <w:br w:type="page"/>
      </w:r>
    </w:p>
    <w:p w:rsidR="001B3930" w:rsidRPr="007F2151" w:rsidRDefault="004039F2" w:rsidP="00E93F14">
      <w:pPr>
        <w:pStyle w:val="1"/>
        <w:ind w:firstLine="602"/>
        <w:rPr>
          <w:sz w:val="30"/>
          <w:szCs w:val="30"/>
        </w:rPr>
      </w:pPr>
      <w:bookmarkStart w:id="12" w:name="_Toc525636443"/>
      <w:r w:rsidRPr="007F2151">
        <w:rPr>
          <w:rFonts w:hint="eastAsia"/>
          <w:sz w:val="30"/>
          <w:szCs w:val="30"/>
        </w:rPr>
        <w:lastRenderedPageBreak/>
        <w:t>附件</w:t>
      </w:r>
      <w:r w:rsidR="00B00C9E">
        <w:rPr>
          <w:rFonts w:hint="eastAsia"/>
          <w:sz w:val="30"/>
          <w:szCs w:val="30"/>
        </w:rPr>
        <w:t>四</w:t>
      </w:r>
      <w:r w:rsidRPr="007F2151">
        <w:rPr>
          <w:rFonts w:hint="eastAsia"/>
          <w:sz w:val="30"/>
          <w:szCs w:val="30"/>
        </w:rPr>
        <w:t>：影像资料</w:t>
      </w:r>
      <w:bookmarkEnd w:id="12"/>
    </w:p>
    <w:p w:rsidR="000A3941" w:rsidRPr="007F2151" w:rsidRDefault="00043CAE" w:rsidP="00A729DF">
      <w:pPr>
        <w:tabs>
          <w:tab w:val="left" w:pos="1276"/>
          <w:tab w:val="left" w:pos="7938"/>
          <w:tab w:val="left" w:pos="8080"/>
        </w:tabs>
        <w:ind w:firstLineChars="0" w:firstLine="420"/>
        <w:jc w:val="left"/>
        <w:rPr>
          <w:noProof/>
          <w:sz w:val="28"/>
          <w:szCs w:val="28"/>
        </w:rPr>
      </w:pPr>
      <w:r w:rsidRPr="007F2151">
        <w:rPr>
          <w:rFonts w:hint="eastAsia"/>
          <w:noProof/>
          <w:sz w:val="28"/>
          <w:szCs w:val="28"/>
        </w:rPr>
        <w:t>1</w:t>
      </w:r>
      <w:r w:rsidRPr="007F2151">
        <w:rPr>
          <w:rFonts w:hint="eastAsia"/>
          <w:noProof/>
          <w:sz w:val="28"/>
          <w:szCs w:val="28"/>
        </w:rPr>
        <w:t>、</w:t>
      </w:r>
      <w:r w:rsidR="008816D5" w:rsidRPr="007F2151">
        <w:rPr>
          <w:rFonts w:hint="eastAsia"/>
          <w:noProof/>
          <w:sz w:val="28"/>
          <w:szCs w:val="28"/>
        </w:rPr>
        <w:t>验收小组会议验收</w:t>
      </w:r>
    </w:p>
    <w:p w:rsidR="000A3941" w:rsidRPr="007F2151" w:rsidRDefault="000A3941" w:rsidP="00CB4555">
      <w:pPr>
        <w:widowControl/>
        <w:spacing w:line="240" w:lineRule="auto"/>
        <w:ind w:firstLineChars="0" w:firstLine="0"/>
        <w:jc w:val="left"/>
        <w:rPr>
          <w:rFonts w:ascii="宋体" w:eastAsia="宋体" w:hAnsi="宋体" w:cs="宋体"/>
          <w:kern w:val="0"/>
          <w:sz w:val="24"/>
          <w:szCs w:val="24"/>
        </w:rPr>
      </w:pPr>
      <w:r w:rsidRPr="007F2151">
        <w:rPr>
          <w:rFonts w:ascii="宋体" w:eastAsia="宋体" w:hAnsi="宋体" w:cs="宋体"/>
          <w:noProof/>
          <w:kern w:val="0"/>
          <w:sz w:val="24"/>
          <w:szCs w:val="24"/>
        </w:rPr>
        <w:drawing>
          <wp:inline distT="0" distB="0" distL="0" distR="0" wp14:anchorId="167D9884" wp14:editId="6B50BAFF">
            <wp:extent cx="5310652" cy="3971925"/>
            <wp:effectExtent l="19050" t="0" r="4298" b="0"/>
            <wp:docPr id="2" name="图片 1" descr="C:\Users\Administrator\Documents\Tencent Files\13175998\Image\C2C\LP1)3U6~P~FJ@K)@P[852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3175998\Image\C2C\LP1)3U6~P~FJ@K)@P[852ZD.jpg"/>
                    <pic:cNvPicPr>
                      <a:picLocks noChangeAspect="1" noChangeArrowheads="1"/>
                    </pic:cNvPicPr>
                  </pic:nvPicPr>
                  <pic:blipFill>
                    <a:blip r:embed="rId15"/>
                    <a:srcRect/>
                    <a:stretch>
                      <a:fillRect/>
                    </a:stretch>
                  </pic:blipFill>
                  <pic:spPr bwMode="auto">
                    <a:xfrm>
                      <a:off x="0" y="0"/>
                      <a:ext cx="5313202" cy="3973832"/>
                    </a:xfrm>
                    <a:prstGeom prst="rect">
                      <a:avLst/>
                    </a:prstGeom>
                    <a:noFill/>
                    <a:ln w="9525">
                      <a:noFill/>
                      <a:miter lim="800000"/>
                      <a:headEnd/>
                      <a:tailEnd/>
                    </a:ln>
                  </pic:spPr>
                </pic:pic>
              </a:graphicData>
            </a:graphic>
          </wp:inline>
        </w:drawing>
      </w:r>
    </w:p>
    <w:p w:rsidR="004039F2" w:rsidRPr="007F2151" w:rsidRDefault="000A3941" w:rsidP="00A729DF">
      <w:pPr>
        <w:tabs>
          <w:tab w:val="left" w:pos="1276"/>
          <w:tab w:val="left" w:pos="7938"/>
          <w:tab w:val="left" w:pos="8080"/>
        </w:tabs>
        <w:ind w:firstLineChars="0" w:firstLine="420"/>
        <w:jc w:val="left"/>
        <w:rPr>
          <w:noProof/>
          <w:sz w:val="28"/>
          <w:szCs w:val="28"/>
        </w:rPr>
      </w:pPr>
      <w:r w:rsidRPr="007F2151">
        <w:rPr>
          <w:rFonts w:hint="eastAsia"/>
          <w:noProof/>
          <w:sz w:val="28"/>
          <w:szCs w:val="28"/>
        </w:rPr>
        <w:t>2</w:t>
      </w:r>
      <w:r w:rsidRPr="007F2151">
        <w:rPr>
          <w:rFonts w:hint="eastAsia"/>
          <w:noProof/>
          <w:sz w:val="28"/>
          <w:szCs w:val="28"/>
        </w:rPr>
        <w:t>、</w:t>
      </w:r>
      <w:r w:rsidR="004039F2" w:rsidRPr="007F2151">
        <w:rPr>
          <w:rFonts w:hint="eastAsia"/>
          <w:noProof/>
          <w:sz w:val="28"/>
          <w:szCs w:val="28"/>
        </w:rPr>
        <w:t>验收小组技术验收及实地抽查验收</w:t>
      </w:r>
    </w:p>
    <w:p w:rsidR="00717FF3" w:rsidRPr="007F2151" w:rsidRDefault="00717FF3" w:rsidP="00717FF3">
      <w:pPr>
        <w:ind w:firstLineChars="0" w:firstLine="0"/>
        <w:rPr>
          <w:sz w:val="24"/>
          <w:szCs w:val="24"/>
        </w:rPr>
      </w:pPr>
      <w:r w:rsidRPr="007F2151">
        <w:rPr>
          <w:noProof/>
        </w:rPr>
        <w:drawing>
          <wp:inline distT="0" distB="0" distL="0" distR="0" wp14:anchorId="1322A793" wp14:editId="33836B46">
            <wp:extent cx="2571750" cy="2667000"/>
            <wp:effectExtent l="19050" t="0" r="0" b="0"/>
            <wp:docPr id="1" name="图片 7" descr="IMG_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5480.JPG"/>
                    <pic:cNvPicPr>
                      <a:picLocks noChangeAspect="1"/>
                    </pic:cNvPicPr>
                  </pic:nvPicPr>
                  <pic:blipFill>
                    <a:blip r:embed="rId16" cstate="print"/>
                    <a:stretch>
                      <a:fillRect/>
                    </a:stretch>
                  </pic:blipFill>
                  <pic:spPr>
                    <a:xfrm>
                      <a:off x="0" y="0"/>
                      <a:ext cx="2574609" cy="2669965"/>
                    </a:xfrm>
                    <a:prstGeom prst="rect">
                      <a:avLst/>
                    </a:prstGeom>
                  </pic:spPr>
                </pic:pic>
              </a:graphicData>
            </a:graphic>
          </wp:inline>
        </w:drawing>
      </w:r>
      <w:r w:rsidRPr="007F2151">
        <w:rPr>
          <w:rFonts w:hint="eastAsia"/>
          <w:sz w:val="24"/>
          <w:szCs w:val="24"/>
        </w:rPr>
        <w:t xml:space="preserve"> </w:t>
      </w:r>
      <w:r w:rsidRPr="007F2151">
        <w:rPr>
          <w:noProof/>
          <w:sz w:val="24"/>
          <w:szCs w:val="24"/>
        </w:rPr>
        <w:drawing>
          <wp:inline distT="0" distB="0" distL="0" distR="0" wp14:anchorId="53B73119" wp14:editId="35E36FAA">
            <wp:extent cx="2571750" cy="2665488"/>
            <wp:effectExtent l="19050" t="0" r="0" b="0"/>
            <wp:docPr id="4" name="图片 8" descr="IMG_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5481.JPG"/>
                    <pic:cNvPicPr>
                      <a:picLocks noChangeAspect="1"/>
                    </pic:cNvPicPr>
                  </pic:nvPicPr>
                  <pic:blipFill>
                    <a:blip r:embed="rId17" cstate="print"/>
                    <a:stretch>
                      <a:fillRect/>
                    </a:stretch>
                  </pic:blipFill>
                  <pic:spPr>
                    <a:xfrm>
                      <a:off x="0" y="0"/>
                      <a:ext cx="2573440" cy="2667240"/>
                    </a:xfrm>
                    <a:prstGeom prst="rect">
                      <a:avLst/>
                    </a:prstGeom>
                  </pic:spPr>
                </pic:pic>
              </a:graphicData>
            </a:graphic>
          </wp:inline>
        </w:drawing>
      </w:r>
    </w:p>
    <w:p w:rsidR="004039F2" w:rsidRPr="007F2151" w:rsidRDefault="004039F2" w:rsidP="003F1777">
      <w:pPr>
        <w:spacing w:line="276" w:lineRule="auto"/>
        <w:ind w:firstLineChars="0" w:firstLine="0"/>
        <w:jc w:val="left"/>
        <w:rPr>
          <w:sz w:val="24"/>
          <w:szCs w:val="24"/>
        </w:rPr>
      </w:pPr>
    </w:p>
    <w:p w:rsidR="003F1777" w:rsidRPr="007F2151" w:rsidRDefault="003F1777" w:rsidP="003F1777">
      <w:pPr>
        <w:ind w:firstLineChars="0" w:firstLine="0"/>
        <w:jc w:val="left"/>
        <w:rPr>
          <w:sz w:val="24"/>
          <w:szCs w:val="24"/>
        </w:rPr>
      </w:pPr>
      <w:r w:rsidRPr="007F2151">
        <w:rPr>
          <w:noProof/>
          <w:sz w:val="24"/>
          <w:szCs w:val="24"/>
        </w:rPr>
        <w:lastRenderedPageBreak/>
        <w:drawing>
          <wp:inline distT="0" distB="0" distL="0" distR="0" wp14:anchorId="713F8F97" wp14:editId="2E7494F5">
            <wp:extent cx="2548404" cy="2524125"/>
            <wp:effectExtent l="19050" t="0" r="4296" b="0"/>
            <wp:docPr id="5" name="图片 19" descr="IMG_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5507.JPG"/>
                    <pic:cNvPicPr>
                      <a:picLocks noChangeAspect="1"/>
                    </pic:cNvPicPr>
                  </pic:nvPicPr>
                  <pic:blipFill>
                    <a:blip r:embed="rId18" cstate="print"/>
                    <a:stretch>
                      <a:fillRect/>
                    </a:stretch>
                  </pic:blipFill>
                  <pic:spPr>
                    <a:xfrm>
                      <a:off x="0" y="0"/>
                      <a:ext cx="2548086" cy="2523810"/>
                    </a:xfrm>
                    <a:prstGeom prst="rect">
                      <a:avLst/>
                    </a:prstGeom>
                  </pic:spPr>
                </pic:pic>
              </a:graphicData>
            </a:graphic>
          </wp:inline>
        </w:drawing>
      </w:r>
      <w:r w:rsidRPr="007F2151">
        <w:rPr>
          <w:rFonts w:hint="eastAsia"/>
          <w:sz w:val="24"/>
          <w:szCs w:val="24"/>
        </w:rPr>
        <w:t xml:space="preserve"> </w:t>
      </w:r>
      <w:r w:rsidRPr="007F2151">
        <w:rPr>
          <w:noProof/>
          <w:sz w:val="24"/>
          <w:szCs w:val="24"/>
        </w:rPr>
        <w:drawing>
          <wp:inline distT="0" distB="0" distL="0" distR="0" wp14:anchorId="498353A5" wp14:editId="4E2CB636">
            <wp:extent cx="2586914" cy="2524125"/>
            <wp:effectExtent l="19050" t="0" r="3886" b="0"/>
            <wp:docPr id="21" name="图片 20" descr="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5511.JPG"/>
                    <pic:cNvPicPr>
                      <a:picLocks noChangeAspect="1"/>
                    </pic:cNvPicPr>
                  </pic:nvPicPr>
                  <pic:blipFill>
                    <a:blip r:embed="rId19" cstate="print"/>
                    <a:stretch>
                      <a:fillRect/>
                    </a:stretch>
                  </pic:blipFill>
                  <pic:spPr>
                    <a:xfrm>
                      <a:off x="0" y="0"/>
                      <a:ext cx="2590681" cy="2527800"/>
                    </a:xfrm>
                    <a:prstGeom prst="rect">
                      <a:avLst/>
                    </a:prstGeom>
                  </pic:spPr>
                </pic:pic>
              </a:graphicData>
            </a:graphic>
          </wp:inline>
        </w:drawing>
      </w:r>
    </w:p>
    <w:p w:rsidR="00A729DF" w:rsidRPr="007F2151" w:rsidRDefault="00A729DF" w:rsidP="003F1777">
      <w:pPr>
        <w:ind w:firstLineChars="0" w:firstLine="0"/>
        <w:jc w:val="left"/>
        <w:rPr>
          <w:sz w:val="24"/>
          <w:szCs w:val="24"/>
        </w:rPr>
      </w:pPr>
    </w:p>
    <w:p w:rsidR="009D381A" w:rsidRPr="007F2151" w:rsidRDefault="00A729DF" w:rsidP="00A729DF">
      <w:pPr>
        <w:ind w:firstLineChars="0" w:firstLine="0"/>
        <w:jc w:val="left"/>
        <w:rPr>
          <w:sz w:val="24"/>
          <w:szCs w:val="24"/>
        </w:rPr>
      </w:pPr>
      <w:r w:rsidRPr="007F2151">
        <w:rPr>
          <w:rFonts w:hint="eastAsia"/>
          <w:b/>
          <w:bCs/>
          <w:noProof/>
          <w:kern w:val="44"/>
          <w:sz w:val="30"/>
          <w:szCs w:val="30"/>
        </w:rPr>
        <w:drawing>
          <wp:inline distT="0" distB="0" distL="0" distR="0" wp14:anchorId="24570438" wp14:editId="3949A093">
            <wp:extent cx="2548890" cy="4076700"/>
            <wp:effectExtent l="19050" t="0" r="3810" b="0"/>
            <wp:docPr id="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14_1344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8890" cy="4076700"/>
                    </a:xfrm>
                    <a:prstGeom prst="rect">
                      <a:avLst/>
                    </a:prstGeom>
                  </pic:spPr>
                </pic:pic>
              </a:graphicData>
            </a:graphic>
          </wp:inline>
        </w:drawing>
      </w:r>
      <w:r w:rsidRPr="007F2151">
        <w:rPr>
          <w:rFonts w:hint="eastAsia"/>
          <w:sz w:val="24"/>
          <w:szCs w:val="24"/>
        </w:rPr>
        <w:t xml:space="preserve"> </w:t>
      </w:r>
      <w:r w:rsidRPr="007F2151">
        <w:rPr>
          <w:rFonts w:hint="eastAsia"/>
          <w:b/>
          <w:bCs/>
          <w:noProof/>
          <w:kern w:val="44"/>
          <w:sz w:val="30"/>
          <w:szCs w:val="30"/>
        </w:rPr>
        <w:drawing>
          <wp:inline distT="0" distB="0" distL="0" distR="0" wp14:anchorId="58A20523" wp14:editId="5AABF278">
            <wp:extent cx="2548889" cy="4076700"/>
            <wp:effectExtent l="19050" t="0" r="3811"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13_0957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334" cy="4082209"/>
                    </a:xfrm>
                    <a:prstGeom prst="rect">
                      <a:avLst/>
                    </a:prstGeom>
                  </pic:spPr>
                </pic:pic>
              </a:graphicData>
            </a:graphic>
          </wp:inline>
        </w:drawing>
      </w:r>
    </w:p>
    <w:p w:rsidR="00A729DF" w:rsidRPr="007F2151" w:rsidRDefault="00A729DF" w:rsidP="00A729DF">
      <w:pPr>
        <w:ind w:firstLineChars="0" w:firstLine="0"/>
        <w:jc w:val="left"/>
        <w:rPr>
          <w:b/>
          <w:bCs/>
          <w:kern w:val="44"/>
          <w:sz w:val="30"/>
          <w:szCs w:val="30"/>
        </w:rPr>
      </w:pPr>
    </w:p>
    <w:p w:rsidR="003F1777" w:rsidRPr="007F2151" w:rsidRDefault="003F1777" w:rsidP="003F1777">
      <w:pPr>
        <w:spacing w:line="276" w:lineRule="auto"/>
        <w:ind w:firstLineChars="0" w:firstLine="0"/>
        <w:rPr>
          <w:b/>
          <w:bCs/>
          <w:kern w:val="44"/>
          <w:sz w:val="30"/>
          <w:szCs w:val="30"/>
        </w:rPr>
      </w:pPr>
      <w:r w:rsidRPr="007F2151">
        <w:rPr>
          <w:rFonts w:hint="eastAsia"/>
          <w:b/>
          <w:bCs/>
          <w:noProof/>
          <w:kern w:val="44"/>
          <w:sz w:val="30"/>
          <w:szCs w:val="30"/>
        </w:rPr>
        <w:lastRenderedPageBreak/>
        <w:drawing>
          <wp:inline distT="0" distB="0" distL="0" distR="0" wp14:anchorId="1181CEDF" wp14:editId="3BE9FC5B">
            <wp:extent cx="2548890" cy="3457575"/>
            <wp:effectExtent l="1905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菜子镇板羊村IMG_014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8890" cy="3457575"/>
                    </a:xfrm>
                    <a:prstGeom prst="rect">
                      <a:avLst/>
                    </a:prstGeom>
                  </pic:spPr>
                </pic:pic>
              </a:graphicData>
            </a:graphic>
          </wp:inline>
        </w:drawing>
      </w:r>
      <w:r w:rsidR="00A729DF" w:rsidRPr="007F2151">
        <w:rPr>
          <w:rFonts w:hint="eastAsia"/>
          <w:b/>
          <w:bCs/>
          <w:kern w:val="44"/>
          <w:sz w:val="30"/>
          <w:szCs w:val="30"/>
        </w:rPr>
        <w:t xml:space="preserve">  </w:t>
      </w:r>
      <w:r w:rsidRPr="007F2151">
        <w:rPr>
          <w:b/>
          <w:bCs/>
          <w:noProof/>
          <w:kern w:val="44"/>
          <w:sz w:val="30"/>
          <w:szCs w:val="30"/>
        </w:rPr>
        <w:drawing>
          <wp:inline distT="0" distB="0" distL="0" distR="0" wp14:anchorId="1A830381" wp14:editId="2F2A3A8A">
            <wp:extent cx="2457450" cy="3453038"/>
            <wp:effectExtent l="19050" t="0" r="0" b="0"/>
            <wp:docPr id="106" name="图片 18" descr="C:\Users\Administrator\Desktop\定西市移动检查\漳县武当乡邹家门村\微信图片_201806122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定西市移动检查\漳县武当乡邹家门村\微信图片_20180612230001.jpg"/>
                    <pic:cNvPicPr>
                      <a:picLocks noChangeAspect="1" noChangeArrowheads="1"/>
                    </pic:cNvPicPr>
                  </pic:nvPicPr>
                  <pic:blipFill>
                    <a:blip r:embed="rId23" cstate="print"/>
                    <a:srcRect/>
                    <a:stretch>
                      <a:fillRect/>
                    </a:stretch>
                  </pic:blipFill>
                  <pic:spPr bwMode="auto">
                    <a:xfrm>
                      <a:off x="0" y="0"/>
                      <a:ext cx="2466696" cy="3466030"/>
                    </a:xfrm>
                    <a:prstGeom prst="rect">
                      <a:avLst/>
                    </a:prstGeom>
                    <a:noFill/>
                    <a:ln w="9525">
                      <a:noFill/>
                      <a:miter lim="800000"/>
                      <a:headEnd/>
                      <a:tailEnd/>
                    </a:ln>
                  </pic:spPr>
                </pic:pic>
              </a:graphicData>
            </a:graphic>
          </wp:inline>
        </w:drawing>
      </w:r>
    </w:p>
    <w:p w:rsidR="00A729DF" w:rsidRPr="007F2151" w:rsidRDefault="00A729DF" w:rsidP="00A729DF">
      <w:pPr>
        <w:spacing w:line="240" w:lineRule="auto"/>
        <w:ind w:firstLineChars="0" w:firstLine="0"/>
        <w:rPr>
          <w:rFonts w:asciiTheme="minorEastAsia" w:hAnsiTheme="minorEastAsia"/>
          <w:bCs/>
          <w:kern w:val="44"/>
          <w:sz w:val="28"/>
          <w:szCs w:val="28"/>
        </w:rPr>
      </w:pPr>
    </w:p>
    <w:p w:rsidR="00A729DF" w:rsidRPr="007F2151" w:rsidRDefault="00A729DF" w:rsidP="003F1777">
      <w:pPr>
        <w:spacing w:line="276" w:lineRule="auto"/>
        <w:ind w:firstLineChars="0" w:firstLine="0"/>
        <w:rPr>
          <w:b/>
          <w:bCs/>
          <w:kern w:val="44"/>
          <w:sz w:val="30"/>
          <w:szCs w:val="30"/>
        </w:rPr>
      </w:pPr>
      <w:r w:rsidRPr="007F2151">
        <w:rPr>
          <w:b/>
          <w:bCs/>
          <w:noProof/>
          <w:kern w:val="44"/>
          <w:sz w:val="30"/>
          <w:szCs w:val="30"/>
        </w:rPr>
        <w:drawing>
          <wp:inline distT="0" distB="0" distL="0" distR="0" wp14:anchorId="02148F56" wp14:editId="69CB897E">
            <wp:extent cx="2564607" cy="3419475"/>
            <wp:effectExtent l="19050" t="0" r="7143" b="0"/>
            <wp:docPr id="14" name="图片 1" descr="D:\电信普遍服务检查\定西市移动检查\漳县马泉乡马家门村\微信图片_201806140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电信普遍服务检查\定西市移动检查\漳县马泉乡马家门村\微信图片_20180614002030.jpg"/>
                    <pic:cNvPicPr>
                      <a:picLocks noChangeAspect="1" noChangeArrowheads="1"/>
                    </pic:cNvPicPr>
                  </pic:nvPicPr>
                  <pic:blipFill>
                    <a:blip r:embed="rId24"/>
                    <a:srcRect/>
                    <a:stretch>
                      <a:fillRect/>
                    </a:stretch>
                  </pic:blipFill>
                  <pic:spPr bwMode="auto">
                    <a:xfrm>
                      <a:off x="0" y="0"/>
                      <a:ext cx="2568256" cy="3424340"/>
                    </a:xfrm>
                    <a:prstGeom prst="rect">
                      <a:avLst/>
                    </a:prstGeom>
                    <a:noFill/>
                    <a:ln w="9525">
                      <a:noFill/>
                      <a:miter lim="800000"/>
                      <a:headEnd/>
                      <a:tailEnd/>
                    </a:ln>
                  </pic:spPr>
                </pic:pic>
              </a:graphicData>
            </a:graphic>
          </wp:inline>
        </w:drawing>
      </w:r>
      <w:r w:rsidRPr="007F2151">
        <w:rPr>
          <w:rFonts w:hint="eastAsia"/>
          <w:b/>
          <w:bCs/>
          <w:kern w:val="44"/>
          <w:sz w:val="30"/>
          <w:szCs w:val="30"/>
        </w:rPr>
        <w:t xml:space="preserve">  </w:t>
      </w:r>
      <w:r w:rsidRPr="007F2151">
        <w:rPr>
          <w:b/>
          <w:bCs/>
          <w:noProof/>
          <w:kern w:val="44"/>
          <w:sz w:val="30"/>
          <w:szCs w:val="30"/>
        </w:rPr>
        <w:drawing>
          <wp:inline distT="0" distB="0" distL="0" distR="0" wp14:anchorId="406689E8" wp14:editId="38C55FAD">
            <wp:extent cx="2457450" cy="3467099"/>
            <wp:effectExtent l="19050" t="0" r="0" b="0"/>
            <wp:docPr id="18" name="图片 2" descr="D:\电信普遍服务检查\定西市移动检查\岷县闾井镇杨寨村\微信图片_201806140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电信普遍服务检查\定西市移动检查\岷县闾井镇杨寨村\微信图片_20180614003527.jpg"/>
                    <pic:cNvPicPr>
                      <a:picLocks noChangeAspect="1" noChangeArrowheads="1"/>
                    </pic:cNvPicPr>
                  </pic:nvPicPr>
                  <pic:blipFill>
                    <a:blip r:embed="rId25"/>
                    <a:srcRect/>
                    <a:stretch>
                      <a:fillRect/>
                    </a:stretch>
                  </pic:blipFill>
                  <pic:spPr bwMode="auto">
                    <a:xfrm>
                      <a:off x="0" y="0"/>
                      <a:ext cx="2458486" cy="3468561"/>
                    </a:xfrm>
                    <a:prstGeom prst="rect">
                      <a:avLst/>
                    </a:prstGeom>
                    <a:noFill/>
                    <a:ln w="9525">
                      <a:noFill/>
                      <a:miter lim="800000"/>
                      <a:headEnd/>
                      <a:tailEnd/>
                    </a:ln>
                  </pic:spPr>
                </pic:pic>
              </a:graphicData>
            </a:graphic>
          </wp:inline>
        </w:drawing>
      </w:r>
    </w:p>
    <w:p w:rsidR="00A729DF" w:rsidRPr="007F2151" w:rsidRDefault="00A729DF" w:rsidP="003F1777">
      <w:pPr>
        <w:spacing w:line="276" w:lineRule="auto"/>
        <w:ind w:firstLineChars="0" w:firstLine="0"/>
        <w:rPr>
          <w:b/>
          <w:bCs/>
          <w:kern w:val="44"/>
          <w:sz w:val="28"/>
          <w:szCs w:val="28"/>
        </w:rPr>
      </w:pPr>
    </w:p>
    <w:p w:rsidR="00A729DF" w:rsidRPr="007F2151" w:rsidRDefault="00A729DF" w:rsidP="003F1777">
      <w:pPr>
        <w:spacing w:line="276" w:lineRule="auto"/>
        <w:ind w:firstLineChars="0" w:firstLine="0"/>
        <w:rPr>
          <w:b/>
          <w:bCs/>
          <w:kern w:val="44"/>
          <w:sz w:val="28"/>
          <w:szCs w:val="28"/>
        </w:rPr>
      </w:pPr>
    </w:p>
    <w:p w:rsidR="00A729DF" w:rsidRPr="007F2151" w:rsidRDefault="00A729DF" w:rsidP="003F1777">
      <w:pPr>
        <w:spacing w:line="276" w:lineRule="auto"/>
        <w:ind w:firstLineChars="0" w:firstLine="0"/>
        <w:rPr>
          <w:b/>
          <w:bCs/>
          <w:kern w:val="44"/>
          <w:sz w:val="30"/>
          <w:szCs w:val="30"/>
        </w:rPr>
      </w:pPr>
      <w:r w:rsidRPr="007F2151">
        <w:rPr>
          <w:b/>
          <w:bCs/>
          <w:noProof/>
          <w:kern w:val="44"/>
          <w:sz w:val="30"/>
          <w:szCs w:val="30"/>
        </w:rPr>
        <w:lastRenderedPageBreak/>
        <w:drawing>
          <wp:inline distT="0" distB="0" distL="0" distR="0" wp14:anchorId="06F433E3" wp14:editId="61773C3E">
            <wp:extent cx="2543175" cy="3619500"/>
            <wp:effectExtent l="19050" t="0" r="9525" b="0"/>
            <wp:docPr id="19" name="图片 3" descr="D:\电信普遍服务检查\定西市移动检查\岷县闾井镇杨寨村\微信图片_201806140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电信普遍服务检查\定西市移动检查\岷县闾井镇杨寨村\微信图片_20180614003722.jpg"/>
                    <pic:cNvPicPr>
                      <a:picLocks noChangeAspect="1" noChangeArrowheads="1"/>
                    </pic:cNvPicPr>
                  </pic:nvPicPr>
                  <pic:blipFill>
                    <a:blip r:embed="rId26" cstate="print"/>
                    <a:srcRect/>
                    <a:stretch>
                      <a:fillRect/>
                    </a:stretch>
                  </pic:blipFill>
                  <pic:spPr bwMode="auto">
                    <a:xfrm>
                      <a:off x="0" y="0"/>
                      <a:ext cx="2544248" cy="3621027"/>
                    </a:xfrm>
                    <a:prstGeom prst="rect">
                      <a:avLst/>
                    </a:prstGeom>
                    <a:noFill/>
                    <a:ln w="9525">
                      <a:noFill/>
                      <a:miter lim="800000"/>
                      <a:headEnd/>
                      <a:tailEnd/>
                    </a:ln>
                  </pic:spPr>
                </pic:pic>
              </a:graphicData>
            </a:graphic>
          </wp:inline>
        </w:drawing>
      </w:r>
      <w:r w:rsidRPr="007F2151">
        <w:rPr>
          <w:rFonts w:hint="eastAsia"/>
          <w:b/>
          <w:bCs/>
          <w:kern w:val="44"/>
          <w:sz w:val="30"/>
          <w:szCs w:val="30"/>
        </w:rPr>
        <w:t xml:space="preserve">  </w:t>
      </w:r>
      <w:r w:rsidR="0093403C" w:rsidRPr="007F2151">
        <w:rPr>
          <w:b/>
          <w:bCs/>
          <w:noProof/>
          <w:kern w:val="44"/>
          <w:sz w:val="30"/>
          <w:szCs w:val="30"/>
        </w:rPr>
        <w:drawing>
          <wp:inline distT="0" distB="0" distL="0" distR="0" wp14:anchorId="364EF9E1" wp14:editId="0ED50109">
            <wp:extent cx="2455979" cy="3609975"/>
            <wp:effectExtent l="19050" t="0" r="1471" b="0"/>
            <wp:docPr id="23" name="图片 4" descr="D:\电信普遍服务检查\定西市移动检查\岷县秦许乡秦许村\微信图片_2018061416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电信普遍服务检查\定西市移动检查\岷县秦许乡秦许村\微信图片_20180614160620.jpg"/>
                    <pic:cNvPicPr>
                      <a:picLocks noChangeAspect="1" noChangeArrowheads="1"/>
                    </pic:cNvPicPr>
                  </pic:nvPicPr>
                  <pic:blipFill>
                    <a:blip r:embed="rId27"/>
                    <a:srcRect/>
                    <a:stretch>
                      <a:fillRect/>
                    </a:stretch>
                  </pic:blipFill>
                  <pic:spPr bwMode="auto">
                    <a:xfrm>
                      <a:off x="0" y="0"/>
                      <a:ext cx="2458486" cy="3613660"/>
                    </a:xfrm>
                    <a:prstGeom prst="rect">
                      <a:avLst/>
                    </a:prstGeom>
                    <a:noFill/>
                    <a:ln w="9525">
                      <a:noFill/>
                      <a:miter lim="800000"/>
                      <a:headEnd/>
                      <a:tailEnd/>
                    </a:ln>
                  </pic:spPr>
                </pic:pic>
              </a:graphicData>
            </a:graphic>
          </wp:inline>
        </w:drawing>
      </w:r>
    </w:p>
    <w:p w:rsidR="00A729DF" w:rsidRPr="007F2151" w:rsidRDefault="00A729DF" w:rsidP="003F1777">
      <w:pPr>
        <w:spacing w:line="276" w:lineRule="auto"/>
        <w:ind w:firstLineChars="0" w:firstLine="0"/>
        <w:rPr>
          <w:b/>
          <w:bCs/>
          <w:kern w:val="44"/>
          <w:sz w:val="28"/>
          <w:szCs w:val="28"/>
        </w:rPr>
      </w:pPr>
    </w:p>
    <w:p w:rsidR="0093403C" w:rsidRPr="007F2151" w:rsidRDefault="0093403C" w:rsidP="003F1777">
      <w:pPr>
        <w:spacing w:line="276" w:lineRule="auto"/>
        <w:ind w:firstLineChars="0" w:firstLine="0"/>
        <w:rPr>
          <w:b/>
          <w:bCs/>
          <w:kern w:val="44"/>
          <w:sz w:val="30"/>
          <w:szCs w:val="30"/>
        </w:rPr>
      </w:pPr>
      <w:r w:rsidRPr="007F2151">
        <w:rPr>
          <w:b/>
          <w:bCs/>
          <w:noProof/>
          <w:kern w:val="44"/>
          <w:sz w:val="30"/>
          <w:szCs w:val="30"/>
        </w:rPr>
        <w:drawing>
          <wp:inline distT="0" distB="0" distL="0" distR="0" wp14:anchorId="1C957703" wp14:editId="2D035F2B">
            <wp:extent cx="2543175" cy="3486150"/>
            <wp:effectExtent l="19050" t="0" r="9525" b="0"/>
            <wp:docPr id="24" name="图片 5" descr="D:\电信普遍服务检查\定西市移动检查\岷县秦许乡秦许村\微信图片_201806141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电信普遍服务检查\定西市移动检查\岷县秦许乡秦许村\微信图片_20180614160611.jpg"/>
                    <pic:cNvPicPr>
                      <a:picLocks noChangeAspect="1" noChangeArrowheads="1"/>
                    </pic:cNvPicPr>
                  </pic:nvPicPr>
                  <pic:blipFill>
                    <a:blip r:embed="rId28"/>
                    <a:srcRect/>
                    <a:stretch>
                      <a:fillRect/>
                    </a:stretch>
                  </pic:blipFill>
                  <pic:spPr bwMode="auto">
                    <a:xfrm>
                      <a:off x="0" y="0"/>
                      <a:ext cx="2544247" cy="3487619"/>
                    </a:xfrm>
                    <a:prstGeom prst="rect">
                      <a:avLst/>
                    </a:prstGeom>
                    <a:noFill/>
                    <a:ln w="9525">
                      <a:noFill/>
                      <a:miter lim="800000"/>
                      <a:headEnd/>
                      <a:tailEnd/>
                    </a:ln>
                  </pic:spPr>
                </pic:pic>
              </a:graphicData>
            </a:graphic>
          </wp:inline>
        </w:drawing>
      </w:r>
      <w:r w:rsidRPr="007F2151">
        <w:rPr>
          <w:rFonts w:hint="eastAsia"/>
          <w:b/>
          <w:bCs/>
          <w:kern w:val="44"/>
          <w:sz w:val="30"/>
          <w:szCs w:val="30"/>
        </w:rPr>
        <w:t xml:space="preserve">   </w:t>
      </w:r>
      <w:r w:rsidRPr="007F2151">
        <w:rPr>
          <w:b/>
          <w:bCs/>
          <w:noProof/>
          <w:kern w:val="44"/>
          <w:sz w:val="30"/>
          <w:szCs w:val="30"/>
        </w:rPr>
        <w:drawing>
          <wp:inline distT="0" distB="0" distL="0" distR="0" wp14:anchorId="7566CD7C" wp14:editId="03E5F839">
            <wp:extent cx="2336006" cy="3486150"/>
            <wp:effectExtent l="19050" t="0" r="7144" b="0"/>
            <wp:docPr id="25" name="图片 6" descr="D:\电信普遍服务检查\定西市移动检查\岷县闾井镇后治村\微信图片_201806140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电信普遍服务检查\定西市移动检查\岷县闾井镇后治村\微信图片_20180614002851.jpg"/>
                    <pic:cNvPicPr>
                      <a:picLocks noChangeAspect="1" noChangeArrowheads="1"/>
                    </pic:cNvPicPr>
                  </pic:nvPicPr>
                  <pic:blipFill>
                    <a:blip r:embed="rId29"/>
                    <a:srcRect/>
                    <a:stretch>
                      <a:fillRect/>
                    </a:stretch>
                  </pic:blipFill>
                  <pic:spPr bwMode="auto">
                    <a:xfrm>
                      <a:off x="0" y="0"/>
                      <a:ext cx="2339238" cy="3490973"/>
                    </a:xfrm>
                    <a:prstGeom prst="rect">
                      <a:avLst/>
                    </a:prstGeom>
                    <a:noFill/>
                    <a:ln w="9525">
                      <a:noFill/>
                      <a:miter lim="800000"/>
                      <a:headEnd/>
                      <a:tailEnd/>
                    </a:ln>
                  </pic:spPr>
                </pic:pic>
              </a:graphicData>
            </a:graphic>
          </wp:inline>
        </w:drawing>
      </w:r>
    </w:p>
    <w:p w:rsidR="0093403C" w:rsidRPr="007F2151" w:rsidRDefault="0093403C" w:rsidP="003F1777">
      <w:pPr>
        <w:spacing w:line="276" w:lineRule="auto"/>
        <w:ind w:firstLineChars="0" w:firstLine="0"/>
        <w:rPr>
          <w:b/>
          <w:bCs/>
          <w:kern w:val="44"/>
          <w:sz w:val="30"/>
          <w:szCs w:val="30"/>
        </w:rPr>
      </w:pPr>
    </w:p>
    <w:p w:rsidR="0093403C" w:rsidRPr="007F2151" w:rsidRDefault="0093403C" w:rsidP="003F1777">
      <w:pPr>
        <w:spacing w:line="276" w:lineRule="auto"/>
        <w:ind w:firstLineChars="0" w:firstLine="0"/>
        <w:rPr>
          <w:b/>
          <w:bCs/>
          <w:kern w:val="44"/>
          <w:sz w:val="30"/>
          <w:szCs w:val="30"/>
        </w:rPr>
      </w:pPr>
    </w:p>
    <w:p w:rsidR="0093403C" w:rsidRPr="007F2151" w:rsidRDefault="0093403C" w:rsidP="003F1777">
      <w:pPr>
        <w:spacing w:line="276" w:lineRule="auto"/>
        <w:ind w:firstLineChars="0" w:firstLine="0"/>
        <w:rPr>
          <w:b/>
          <w:bCs/>
          <w:kern w:val="44"/>
          <w:sz w:val="30"/>
          <w:szCs w:val="30"/>
        </w:rPr>
      </w:pPr>
      <w:r w:rsidRPr="007F2151">
        <w:rPr>
          <w:b/>
          <w:bCs/>
          <w:noProof/>
          <w:kern w:val="44"/>
          <w:sz w:val="30"/>
          <w:szCs w:val="30"/>
        </w:rPr>
        <w:lastRenderedPageBreak/>
        <w:drawing>
          <wp:inline distT="0" distB="0" distL="0" distR="0" wp14:anchorId="28706505" wp14:editId="7AE04123">
            <wp:extent cx="2457449" cy="3400425"/>
            <wp:effectExtent l="19050" t="0" r="1" b="0"/>
            <wp:docPr id="26" name="图片 7" descr="D:\电信普遍服务检查\定西市移动检查\岷县闾井镇后治村\微信图片_201806140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电信普遍服务检查\定西市移动检查\岷县闾井镇后治村\微信图片_20180614002953.jpg"/>
                    <pic:cNvPicPr>
                      <a:picLocks noChangeAspect="1" noChangeArrowheads="1"/>
                    </pic:cNvPicPr>
                  </pic:nvPicPr>
                  <pic:blipFill>
                    <a:blip r:embed="rId30"/>
                    <a:srcRect/>
                    <a:stretch>
                      <a:fillRect/>
                    </a:stretch>
                  </pic:blipFill>
                  <pic:spPr bwMode="auto">
                    <a:xfrm>
                      <a:off x="0" y="0"/>
                      <a:ext cx="2458485" cy="3401858"/>
                    </a:xfrm>
                    <a:prstGeom prst="rect">
                      <a:avLst/>
                    </a:prstGeom>
                    <a:noFill/>
                    <a:ln w="9525">
                      <a:noFill/>
                      <a:miter lim="800000"/>
                      <a:headEnd/>
                      <a:tailEnd/>
                    </a:ln>
                  </pic:spPr>
                </pic:pic>
              </a:graphicData>
            </a:graphic>
          </wp:inline>
        </w:drawing>
      </w:r>
      <w:r w:rsidRPr="007F2151">
        <w:rPr>
          <w:rFonts w:hint="eastAsia"/>
          <w:b/>
          <w:bCs/>
          <w:kern w:val="44"/>
          <w:sz w:val="30"/>
          <w:szCs w:val="30"/>
        </w:rPr>
        <w:t xml:space="preserve">   </w:t>
      </w:r>
      <w:r w:rsidRPr="007F2151">
        <w:rPr>
          <w:b/>
          <w:bCs/>
          <w:noProof/>
          <w:kern w:val="44"/>
          <w:sz w:val="30"/>
          <w:szCs w:val="30"/>
        </w:rPr>
        <w:drawing>
          <wp:inline distT="0" distB="0" distL="0" distR="0" wp14:anchorId="082FD122" wp14:editId="2D76AABE">
            <wp:extent cx="2428875" cy="3409949"/>
            <wp:effectExtent l="19050" t="0" r="9525" b="0"/>
            <wp:docPr id="27" name="图片 8" descr="D:\电信普遍服务检查\定西市移动检查\岷县闾井镇后治村\微信图片_201806140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电信普遍服务检查\定西市移动检查\岷县闾井镇后治村\微信图片_20180614003029.jpg"/>
                    <pic:cNvPicPr>
                      <a:picLocks noChangeAspect="1" noChangeArrowheads="1"/>
                    </pic:cNvPicPr>
                  </pic:nvPicPr>
                  <pic:blipFill>
                    <a:blip r:embed="rId31"/>
                    <a:srcRect/>
                    <a:stretch>
                      <a:fillRect/>
                    </a:stretch>
                  </pic:blipFill>
                  <pic:spPr bwMode="auto">
                    <a:xfrm>
                      <a:off x="0" y="0"/>
                      <a:ext cx="2429900" cy="3411388"/>
                    </a:xfrm>
                    <a:prstGeom prst="rect">
                      <a:avLst/>
                    </a:prstGeom>
                    <a:noFill/>
                    <a:ln w="9525">
                      <a:noFill/>
                      <a:miter lim="800000"/>
                      <a:headEnd/>
                      <a:tailEnd/>
                    </a:ln>
                  </pic:spPr>
                </pic:pic>
              </a:graphicData>
            </a:graphic>
          </wp:inline>
        </w:drawing>
      </w:r>
    </w:p>
    <w:p w:rsidR="0093403C" w:rsidRPr="007F2151" w:rsidRDefault="0093403C" w:rsidP="003F1777">
      <w:pPr>
        <w:spacing w:line="276" w:lineRule="auto"/>
        <w:ind w:firstLineChars="0" w:firstLine="0"/>
        <w:rPr>
          <w:b/>
          <w:bCs/>
          <w:kern w:val="44"/>
          <w:sz w:val="30"/>
          <w:szCs w:val="30"/>
        </w:rPr>
      </w:pPr>
    </w:p>
    <w:p w:rsidR="0093403C" w:rsidRPr="007F2151" w:rsidRDefault="0093403C" w:rsidP="003F1777">
      <w:pPr>
        <w:spacing w:line="276" w:lineRule="auto"/>
        <w:ind w:firstLineChars="0" w:firstLine="0"/>
        <w:rPr>
          <w:b/>
          <w:bCs/>
          <w:kern w:val="44"/>
          <w:sz w:val="30"/>
          <w:szCs w:val="30"/>
        </w:rPr>
      </w:pPr>
      <w:r w:rsidRPr="007F2151">
        <w:rPr>
          <w:b/>
          <w:bCs/>
          <w:noProof/>
          <w:kern w:val="44"/>
          <w:sz w:val="30"/>
          <w:szCs w:val="30"/>
        </w:rPr>
        <w:drawing>
          <wp:inline distT="0" distB="0" distL="0" distR="0" wp14:anchorId="3C810700" wp14:editId="3CF66BE2">
            <wp:extent cx="2428876" cy="3381375"/>
            <wp:effectExtent l="19050" t="0" r="9524" b="0"/>
            <wp:docPr id="28" name="图片 9" descr="D:\电信普遍服务检查\定西市移动检查\岷县闾井镇杨寨村\微信图片_2018061400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电信普遍服务检查\定西市移动检查\岷县闾井镇杨寨村\微信图片_20180614003551.jpg"/>
                    <pic:cNvPicPr>
                      <a:picLocks noChangeAspect="1" noChangeArrowheads="1"/>
                    </pic:cNvPicPr>
                  </pic:nvPicPr>
                  <pic:blipFill>
                    <a:blip r:embed="rId32"/>
                    <a:srcRect/>
                    <a:stretch>
                      <a:fillRect/>
                    </a:stretch>
                  </pic:blipFill>
                  <pic:spPr bwMode="auto">
                    <a:xfrm>
                      <a:off x="0" y="0"/>
                      <a:ext cx="2429900" cy="3382801"/>
                    </a:xfrm>
                    <a:prstGeom prst="rect">
                      <a:avLst/>
                    </a:prstGeom>
                    <a:noFill/>
                    <a:ln w="9525">
                      <a:noFill/>
                      <a:miter lim="800000"/>
                      <a:headEnd/>
                      <a:tailEnd/>
                    </a:ln>
                  </pic:spPr>
                </pic:pic>
              </a:graphicData>
            </a:graphic>
          </wp:inline>
        </w:drawing>
      </w:r>
      <w:r w:rsidRPr="007F2151">
        <w:rPr>
          <w:rFonts w:hint="eastAsia"/>
          <w:b/>
          <w:bCs/>
          <w:kern w:val="44"/>
          <w:sz w:val="30"/>
          <w:szCs w:val="30"/>
        </w:rPr>
        <w:t xml:space="preserve">   </w:t>
      </w:r>
      <w:r w:rsidRPr="007F2151">
        <w:rPr>
          <w:b/>
          <w:bCs/>
          <w:noProof/>
          <w:kern w:val="44"/>
          <w:sz w:val="30"/>
          <w:szCs w:val="30"/>
        </w:rPr>
        <w:drawing>
          <wp:inline distT="0" distB="0" distL="0" distR="0" wp14:anchorId="5495919F" wp14:editId="09005669">
            <wp:extent cx="2419350" cy="3378200"/>
            <wp:effectExtent l="19050" t="0" r="0" b="0"/>
            <wp:docPr id="29" name="图片 10" descr="D:\电信普遍服务检查\定西市移动检查\岷县秦许乡百花村\微信图片_2018061416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电信普遍服务检查\定西市移动检查\岷县秦许乡百花村\微信图片_20180614161624.jpg"/>
                    <pic:cNvPicPr>
                      <a:picLocks noChangeAspect="1" noChangeArrowheads="1"/>
                    </pic:cNvPicPr>
                  </pic:nvPicPr>
                  <pic:blipFill>
                    <a:blip r:embed="rId33"/>
                    <a:srcRect/>
                    <a:stretch>
                      <a:fillRect/>
                    </a:stretch>
                  </pic:blipFill>
                  <pic:spPr bwMode="auto">
                    <a:xfrm>
                      <a:off x="0" y="0"/>
                      <a:ext cx="2422644" cy="3382800"/>
                    </a:xfrm>
                    <a:prstGeom prst="rect">
                      <a:avLst/>
                    </a:prstGeom>
                    <a:noFill/>
                    <a:ln w="9525">
                      <a:noFill/>
                      <a:miter lim="800000"/>
                      <a:headEnd/>
                      <a:tailEnd/>
                    </a:ln>
                  </pic:spPr>
                </pic:pic>
              </a:graphicData>
            </a:graphic>
          </wp:inline>
        </w:drawing>
      </w:r>
    </w:p>
    <w:sectPr w:rsidR="0093403C" w:rsidRPr="007F2151" w:rsidSect="00B00C9E">
      <w:footerReference w:type="first" r:id="rId34"/>
      <w:pgSz w:w="11906" w:h="16838"/>
      <w:pgMar w:top="1440" w:right="1800" w:bottom="1440" w:left="1800" w:header="851" w:footer="992" w:gutter="0"/>
      <w:pgBorders w:offsetFrom="page">
        <w:top w:val="single" w:sz="4" w:space="24" w:color="auto"/>
      </w:pgBorders>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9AA" w:rsidRDefault="005A39AA" w:rsidP="00D94672">
      <w:pPr>
        <w:ind w:firstLine="420"/>
      </w:pPr>
      <w:r>
        <w:separator/>
      </w:r>
    </w:p>
  </w:endnote>
  <w:endnote w:type="continuationSeparator" w:id="0">
    <w:p w:rsidR="005A39AA" w:rsidRDefault="005A39AA"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C844A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B00C9E" w:rsidRDefault="00B00C9E" w:rsidP="00D94672">
        <w:pPr>
          <w:pStyle w:val="a7"/>
          <w:ind w:firstLine="360"/>
          <w:jc w:val="center"/>
        </w:pPr>
        <w:r>
          <w:fldChar w:fldCharType="begin"/>
        </w:r>
        <w:r>
          <w:instrText>PAGE   \* MERGEFORMAT</w:instrText>
        </w:r>
        <w:r>
          <w:fldChar w:fldCharType="separate"/>
        </w:r>
        <w:r w:rsidR="0077118F" w:rsidRPr="0077118F">
          <w:rPr>
            <w:noProof/>
            <w:lang w:val="zh-CN"/>
          </w:rPr>
          <w:t>23</w:t>
        </w:r>
        <w:r>
          <w:rPr>
            <w:noProof/>
            <w:lang w:val="zh-CN"/>
          </w:rPr>
          <w:fldChar w:fldCharType="end"/>
        </w:r>
      </w:p>
    </w:sdtContent>
  </w:sdt>
  <w:p w:rsidR="00B00C9E" w:rsidRDefault="00B00C9E"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C844A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D94672">
    <w:pPr>
      <w:pStyle w:val="a7"/>
      <w:ind w:firstLine="360"/>
      <w:jc w:val="center"/>
    </w:pPr>
    <w:r>
      <w:rPr>
        <w:rFonts w:hint="eastAsia"/>
      </w:rPr>
      <w:t>1</w:t>
    </w:r>
  </w:p>
  <w:p w:rsidR="00B00C9E" w:rsidRDefault="00B00C9E"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9AA" w:rsidRDefault="005A39AA" w:rsidP="00D94672">
      <w:pPr>
        <w:ind w:firstLine="420"/>
      </w:pPr>
      <w:r>
        <w:separator/>
      </w:r>
    </w:p>
  </w:footnote>
  <w:footnote w:type="continuationSeparator" w:id="0">
    <w:p w:rsidR="005A39AA" w:rsidRDefault="005A39AA"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C844A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C844A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9E" w:rsidRDefault="00B00C9E" w:rsidP="00C844A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591"/>
    <w:multiLevelType w:val="hybridMultilevel"/>
    <w:tmpl w:val="8EFA8884"/>
    <w:lvl w:ilvl="0" w:tplc="84C2A4A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2">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4">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9324D0"/>
    <w:multiLevelType w:val="hybridMultilevel"/>
    <w:tmpl w:val="670EF6DE"/>
    <w:lvl w:ilvl="0" w:tplc="F594BD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3"/>
  </w:num>
  <w:num w:numId="2">
    <w:abstractNumId w:val="7"/>
  </w:num>
  <w:num w:numId="3">
    <w:abstractNumId w:val="2"/>
  </w:num>
  <w:num w:numId="4">
    <w:abstractNumId w:val="1"/>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5C4"/>
    <w:rsid w:val="0000374D"/>
    <w:rsid w:val="00005A0E"/>
    <w:rsid w:val="0001173D"/>
    <w:rsid w:val="00020D3A"/>
    <w:rsid w:val="00024086"/>
    <w:rsid w:val="00030E69"/>
    <w:rsid w:val="00030F9E"/>
    <w:rsid w:val="00032818"/>
    <w:rsid w:val="00033C99"/>
    <w:rsid w:val="00035AAA"/>
    <w:rsid w:val="00036026"/>
    <w:rsid w:val="00036668"/>
    <w:rsid w:val="00042129"/>
    <w:rsid w:val="00043CAE"/>
    <w:rsid w:val="00043CE7"/>
    <w:rsid w:val="00044140"/>
    <w:rsid w:val="0004475B"/>
    <w:rsid w:val="00045917"/>
    <w:rsid w:val="0004600C"/>
    <w:rsid w:val="000519C4"/>
    <w:rsid w:val="00062ECF"/>
    <w:rsid w:val="00067974"/>
    <w:rsid w:val="00070DAA"/>
    <w:rsid w:val="00072267"/>
    <w:rsid w:val="00073187"/>
    <w:rsid w:val="00076A48"/>
    <w:rsid w:val="00081A29"/>
    <w:rsid w:val="00083065"/>
    <w:rsid w:val="000833B2"/>
    <w:rsid w:val="00084690"/>
    <w:rsid w:val="00084D93"/>
    <w:rsid w:val="00085A19"/>
    <w:rsid w:val="00091068"/>
    <w:rsid w:val="00093325"/>
    <w:rsid w:val="00094452"/>
    <w:rsid w:val="00095463"/>
    <w:rsid w:val="00097E58"/>
    <w:rsid w:val="000A132B"/>
    <w:rsid w:val="000A3941"/>
    <w:rsid w:val="000A4BCF"/>
    <w:rsid w:val="000B146B"/>
    <w:rsid w:val="000B20B4"/>
    <w:rsid w:val="000B26BC"/>
    <w:rsid w:val="000B375E"/>
    <w:rsid w:val="000B7BBA"/>
    <w:rsid w:val="000C07DF"/>
    <w:rsid w:val="000C2463"/>
    <w:rsid w:val="000C483B"/>
    <w:rsid w:val="000C6A87"/>
    <w:rsid w:val="000C6AE5"/>
    <w:rsid w:val="000D3C33"/>
    <w:rsid w:val="000D66B2"/>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3EA2"/>
    <w:rsid w:val="00124610"/>
    <w:rsid w:val="0012466E"/>
    <w:rsid w:val="00134800"/>
    <w:rsid w:val="0013554A"/>
    <w:rsid w:val="00144BBC"/>
    <w:rsid w:val="00150A9F"/>
    <w:rsid w:val="0015208F"/>
    <w:rsid w:val="001567B8"/>
    <w:rsid w:val="00156F25"/>
    <w:rsid w:val="00157926"/>
    <w:rsid w:val="00164C09"/>
    <w:rsid w:val="001706B5"/>
    <w:rsid w:val="00170815"/>
    <w:rsid w:val="00173923"/>
    <w:rsid w:val="00175DAE"/>
    <w:rsid w:val="00176A02"/>
    <w:rsid w:val="00180B84"/>
    <w:rsid w:val="0018228C"/>
    <w:rsid w:val="00184730"/>
    <w:rsid w:val="00185F74"/>
    <w:rsid w:val="001876E4"/>
    <w:rsid w:val="00192259"/>
    <w:rsid w:val="00194AE9"/>
    <w:rsid w:val="00195909"/>
    <w:rsid w:val="001A5694"/>
    <w:rsid w:val="001A6835"/>
    <w:rsid w:val="001A7D53"/>
    <w:rsid w:val="001B07D8"/>
    <w:rsid w:val="001B3930"/>
    <w:rsid w:val="001B52A9"/>
    <w:rsid w:val="001C1E51"/>
    <w:rsid w:val="001C368C"/>
    <w:rsid w:val="001C4851"/>
    <w:rsid w:val="001C623C"/>
    <w:rsid w:val="001D1083"/>
    <w:rsid w:val="001D1C79"/>
    <w:rsid w:val="001D25A4"/>
    <w:rsid w:val="001D2881"/>
    <w:rsid w:val="001D74FB"/>
    <w:rsid w:val="001E3585"/>
    <w:rsid w:val="001E3EA2"/>
    <w:rsid w:val="001E5B3D"/>
    <w:rsid w:val="001E5D7A"/>
    <w:rsid w:val="001E675F"/>
    <w:rsid w:val="001F0CCF"/>
    <w:rsid w:val="001F143B"/>
    <w:rsid w:val="001F169E"/>
    <w:rsid w:val="001F21B1"/>
    <w:rsid w:val="001F3309"/>
    <w:rsid w:val="001F3942"/>
    <w:rsid w:val="001F60F0"/>
    <w:rsid w:val="001F7101"/>
    <w:rsid w:val="002034E3"/>
    <w:rsid w:val="00204E28"/>
    <w:rsid w:val="00207DFF"/>
    <w:rsid w:val="00211404"/>
    <w:rsid w:val="0021520B"/>
    <w:rsid w:val="00221315"/>
    <w:rsid w:val="00224CB0"/>
    <w:rsid w:val="002306FA"/>
    <w:rsid w:val="00230FB1"/>
    <w:rsid w:val="00231A7D"/>
    <w:rsid w:val="00234817"/>
    <w:rsid w:val="00235583"/>
    <w:rsid w:val="002444C1"/>
    <w:rsid w:val="00246784"/>
    <w:rsid w:val="00252B2F"/>
    <w:rsid w:val="002549C9"/>
    <w:rsid w:val="00254C7B"/>
    <w:rsid w:val="0025538D"/>
    <w:rsid w:val="002616E2"/>
    <w:rsid w:val="00262AA1"/>
    <w:rsid w:val="0026593B"/>
    <w:rsid w:val="00267CB2"/>
    <w:rsid w:val="00270CBE"/>
    <w:rsid w:val="00272325"/>
    <w:rsid w:val="00274E04"/>
    <w:rsid w:val="00276095"/>
    <w:rsid w:val="0027649C"/>
    <w:rsid w:val="00280707"/>
    <w:rsid w:val="00280B67"/>
    <w:rsid w:val="00281425"/>
    <w:rsid w:val="00281BBA"/>
    <w:rsid w:val="00281CC1"/>
    <w:rsid w:val="00283374"/>
    <w:rsid w:val="00286BF7"/>
    <w:rsid w:val="00287B75"/>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54E6"/>
    <w:rsid w:val="002E5503"/>
    <w:rsid w:val="002E70F5"/>
    <w:rsid w:val="002F13AE"/>
    <w:rsid w:val="002F20AC"/>
    <w:rsid w:val="003012F0"/>
    <w:rsid w:val="00306B2A"/>
    <w:rsid w:val="00313BA5"/>
    <w:rsid w:val="0031747D"/>
    <w:rsid w:val="00320226"/>
    <w:rsid w:val="00320A18"/>
    <w:rsid w:val="00330769"/>
    <w:rsid w:val="003339ED"/>
    <w:rsid w:val="00341896"/>
    <w:rsid w:val="003441F3"/>
    <w:rsid w:val="00347E72"/>
    <w:rsid w:val="00353151"/>
    <w:rsid w:val="00356E3C"/>
    <w:rsid w:val="00360C3F"/>
    <w:rsid w:val="00360D76"/>
    <w:rsid w:val="003617FA"/>
    <w:rsid w:val="00363473"/>
    <w:rsid w:val="00377478"/>
    <w:rsid w:val="00377C9B"/>
    <w:rsid w:val="003817E8"/>
    <w:rsid w:val="00384874"/>
    <w:rsid w:val="003857A3"/>
    <w:rsid w:val="003903C6"/>
    <w:rsid w:val="00394BAD"/>
    <w:rsid w:val="003956FE"/>
    <w:rsid w:val="00396B0B"/>
    <w:rsid w:val="003A001F"/>
    <w:rsid w:val="003A078C"/>
    <w:rsid w:val="003A16E8"/>
    <w:rsid w:val="003A50CF"/>
    <w:rsid w:val="003A55A4"/>
    <w:rsid w:val="003A72ED"/>
    <w:rsid w:val="003B1CA2"/>
    <w:rsid w:val="003B5115"/>
    <w:rsid w:val="003B542F"/>
    <w:rsid w:val="003C2E18"/>
    <w:rsid w:val="003C5B7B"/>
    <w:rsid w:val="003C661A"/>
    <w:rsid w:val="003C6CAB"/>
    <w:rsid w:val="003C776A"/>
    <w:rsid w:val="003D3CCD"/>
    <w:rsid w:val="003D4CA6"/>
    <w:rsid w:val="003D4D9C"/>
    <w:rsid w:val="003D5C4B"/>
    <w:rsid w:val="003D6A22"/>
    <w:rsid w:val="003E020C"/>
    <w:rsid w:val="003E273C"/>
    <w:rsid w:val="003E49BB"/>
    <w:rsid w:val="003E7AB2"/>
    <w:rsid w:val="003F0F0F"/>
    <w:rsid w:val="003F1777"/>
    <w:rsid w:val="003F2279"/>
    <w:rsid w:val="003F22C4"/>
    <w:rsid w:val="003F634B"/>
    <w:rsid w:val="00400C0B"/>
    <w:rsid w:val="00402099"/>
    <w:rsid w:val="00402119"/>
    <w:rsid w:val="004039F2"/>
    <w:rsid w:val="00404A37"/>
    <w:rsid w:val="00406E77"/>
    <w:rsid w:val="00415A60"/>
    <w:rsid w:val="004171E9"/>
    <w:rsid w:val="004178A1"/>
    <w:rsid w:val="00420A0F"/>
    <w:rsid w:val="00420A8D"/>
    <w:rsid w:val="00423493"/>
    <w:rsid w:val="004235DE"/>
    <w:rsid w:val="00431DF6"/>
    <w:rsid w:val="0043229C"/>
    <w:rsid w:val="00442A6D"/>
    <w:rsid w:val="004455DB"/>
    <w:rsid w:val="00446502"/>
    <w:rsid w:val="004516AE"/>
    <w:rsid w:val="004531C8"/>
    <w:rsid w:val="004547AF"/>
    <w:rsid w:val="004619FD"/>
    <w:rsid w:val="004633F9"/>
    <w:rsid w:val="00465433"/>
    <w:rsid w:val="00470E5B"/>
    <w:rsid w:val="00473316"/>
    <w:rsid w:val="00474234"/>
    <w:rsid w:val="004744FD"/>
    <w:rsid w:val="004764FB"/>
    <w:rsid w:val="00477DB8"/>
    <w:rsid w:val="00484F7A"/>
    <w:rsid w:val="00486763"/>
    <w:rsid w:val="0048747F"/>
    <w:rsid w:val="0049024F"/>
    <w:rsid w:val="00490C92"/>
    <w:rsid w:val="004929D1"/>
    <w:rsid w:val="00496A08"/>
    <w:rsid w:val="004A00C6"/>
    <w:rsid w:val="004A251F"/>
    <w:rsid w:val="004A2845"/>
    <w:rsid w:val="004A3B3C"/>
    <w:rsid w:val="004A68F6"/>
    <w:rsid w:val="004B1735"/>
    <w:rsid w:val="004B2CD5"/>
    <w:rsid w:val="004B30A8"/>
    <w:rsid w:val="004B5C49"/>
    <w:rsid w:val="004C0C50"/>
    <w:rsid w:val="004D1275"/>
    <w:rsid w:val="004D628C"/>
    <w:rsid w:val="004E0CA3"/>
    <w:rsid w:val="004E10EE"/>
    <w:rsid w:val="004E12A5"/>
    <w:rsid w:val="004E5162"/>
    <w:rsid w:val="004E7FC6"/>
    <w:rsid w:val="004F0B6E"/>
    <w:rsid w:val="004F0E93"/>
    <w:rsid w:val="004F364C"/>
    <w:rsid w:val="004F56E8"/>
    <w:rsid w:val="004F5ED1"/>
    <w:rsid w:val="00500358"/>
    <w:rsid w:val="00502E6A"/>
    <w:rsid w:val="00504D96"/>
    <w:rsid w:val="0051006B"/>
    <w:rsid w:val="00513320"/>
    <w:rsid w:val="005164D3"/>
    <w:rsid w:val="005245D8"/>
    <w:rsid w:val="00526253"/>
    <w:rsid w:val="00526B0D"/>
    <w:rsid w:val="005321A7"/>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6B96"/>
    <w:rsid w:val="00557315"/>
    <w:rsid w:val="005701C2"/>
    <w:rsid w:val="00570406"/>
    <w:rsid w:val="005712C6"/>
    <w:rsid w:val="00571A73"/>
    <w:rsid w:val="005725C1"/>
    <w:rsid w:val="005743B1"/>
    <w:rsid w:val="00575636"/>
    <w:rsid w:val="00575927"/>
    <w:rsid w:val="00577447"/>
    <w:rsid w:val="00580915"/>
    <w:rsid w:val="00581439"/>
    <w:rsid w:val="00584AAC"/>
    <w:rsid w:val="00592258"/>
    <w:rsid w:val="005949D0"/>
    <w:rsid w:val="005959E3"/>
    <w:rsid w:val="00595F22"/>
    <w:rsid w:val="00596A81"/>
    <w:rsid w:val="005A1447"/>
    <w:rsid w:val="005A39AA"/>
    <w:rsid w:val="005A46DA"/>
    <w:rsid w:val="005A59D7"/>
    <w:rsid w:val="005A5E4F"/>
    <w:rsid w:val="005B0443"/>
    <w:rsid w:val="005B33C4"/>
    <w:rsid w:val="005C4D2D"/>
    <w:rsid w:val="005C6E6E"/>
    <w:rsid w:val="005D0D5C"/>
    <w:rsid w:val="005D1520"/>
    <w:rsid w:val="005E61D2"/>
    <w:rsid w:val="005F1693"/>
    <w:rsid w:val="005F2DE2"/>
    <w:rsid w:val="005F2E7B"/>
    <w:rsid w:val="005F466A"/>
    <w:rsid w:val="005F4EDD"/>
    <w:rsid w:val="005F4FDA"/>
    <w:rsid w:val="005F66D4"/>
    <w:rsid w:val="005F7EFB"/>
    <w:rsid w:val="00600A87"/>
    <w:rsid w:val="006026E0"/>
    <w:rsid w:val="006057FE"/>
    <w:rsid w:val="00606FBA"/>
    <w:rsid w:val="00610EE0"/>
    <w:rsid w:val="00611320"/>
    <w:rsid w:val="00611E37"/>
    <w:rsid w:val="006156AE"/>
    <w:rsid w:val="00623A18"/>
    <w:rsid w:val="006247B2"/>
    <w:rsid w:val="0062484C"/>
    <w:rsid w:val="00625729"/>
    <w:rsid w:val="00625A47"/>
    <w:rsid w:val="00626F02"/>
    <w:rsid w:val="00633236"/>
    <w:rsid w:val="00636E66"/>
    <w:rsid w:val="00641CEC"/>
    <w:rsid w:val="00643747"/>
    <w:rsid w:val="00644E26"/>
    <w:rsid w:val="0064603E"/>
    <w:rsid w:val="006478FA"/>
    <w:rsid w:val="0065222D"/>
    <w:rsid w:val="00653CB7"/>
    <w:rsid w:val="0065615D"/>
    <w:rsid w:val="006572FB"/>
    <w:rsid w:val="0067038A"/>
    <w:rsid w:val="00670D81"/>
    <w:rsid w:val="00671275"/>
    <w:rsid w:val="00671CBF"/>
    <w:rsid w:val="00672EF1"/>
    <w:rsid w:val="00677D8A"/>
    <w:rsid w:val="00684BEF"/>
    <w:rsid w:val="00685D3C"/>
    <w:rsid w:val="006908F6"/>
    <w:rsid w:val="00690AF2"/>
    <w:rsid w:val="0069291B"/>
    <w:rsid w:val="00692A6B"/>
    <w:rsid w:val="006946CF"/>
    <w:rsid w:val="00694B58"/>
    <w:rsid w:val="006A2014"/>
    <w:rsid w:val="006A5B9F"/>
    <w:rsid w:val="006B24EC"/>
    <w:rsid w:val="006B37E3"/>
    <w:rsid w:val="006B4200"/>
    <w:rsid w:val="006B55F7"/>
    <w:rsid w:val="006C0482"/>
    <w:rsid w:val="006C1747"/>
    <w:rsid w:val="006C41E5"/>
    <w:rsid w:val="006D28E5"/>
    <w:rsid w:val="006D6B4F"/>
    <w:rsid w:val="006D721A"/>
    <w:rsid w:val="006E23DF"/>
    <w:rsid w:val="006E497F"/>
    <w:rsid w:val="006F3ECD"/>
    <w:rsid w:val="006F63F9"/>
    <w:rsid w:val="006F7B4A"/>
    <w:rsid w:val="00700EC0"/>
    <w:rsid w:val="007021FA"/>
    <w:rsid w:val="00703327"/>
    <w:rsid w:val="00703D31"/>
    <w:rsid w:val="00706008"/>
    <w:rsid w:val="00707B61"/>
    <w:rsid w:val="00717F44"/>
    <w:rsid w:val="00717FF3"/>
    <w:rsid w:val="007205F2"/>
    <w:rsid w:val="007218C0"/>
    <w:rsid w:val="00724A38"/>
    <w:rsid w:val="00725CAC"/>
    <w:rsid w:val="00725FB6"/>
    <w:rsid w:val="007319F9"/>
    <w:rsid w:val="00734B18"/>
    <w:rsid w:val="0074179E"/>
    <w:rsid w:val="007452CD"/>
    <w:rsid w:val="00746294"/>
    <w:rsid w:val="0074739A"/>
    <w:rsid w:val="00747BB1"/>
    <w:rsid w:val="0075595D"/>
    <w:rsid w:val="0076514C"/>
    <w:rsid w:val="00767334"/>
    <w:rsid w:val="00770DD1"/>
    <w:rsid w:val="0077118F"/>
    <w:rsid w:val="00771EE9"/>
    <w:rsid w:val="00772774"/>
    <w:rsid w:val="00775AE0"/>
    <w:rsid w:val="00776A94"/>
    <w:rsid w:val="00777D10"/>
    <w:rsid w:val="00781C7D"/>
    <w:rsid w:val="007820B6"/>
    <w:rsid w:val="00782FDC"/>
    <w:rsid w:val="0078600A"/>
    <w:rsid w:val="00786714"/>
    <w:rsid w:val="00787FB2"/>
    <w:rsid w:val="00791BF4"/>
    <w:rsid w:val="00793151"/>
    <w:rsid w:val="00797D12"/>
    <w:rsid w:val="007A432D"/>
    <w:rsid w:val="007A6E3C"/>
    <w:rsid w:val="007A7CD0"/>
    <w:rsid w:val="007B4E87"/>
    <w:rsid w:val="007B50DC"/>
    <w:rsid w:val="007B7E93"/>
    <w:rsid w:val="007C48A0"/>
    <w:rsid w:val="007C6500"/>
    <w:rsid w:val="007D1EB9"/>
    <w:rsid w:val="007D25FC"/>
    <w:rsid w:val="007D3181"/>
    <w:rsid w:val="007D5F6E"/>
    <w:rsid w:val="007D78EF"/>
    <w:rsid w:val="007E6889"/>
    <w:rsid w:val="007E6AB7"/>
    <w:rsid w:val="007E6BA1"/>
    <w:rsid w:val="007F0325"/>
    <w:rsid w:val="007F1CBF"/>
    <w:rsid w:val="007F2151"/>
    <w:rsid w:val="007F54F9"/>
    <w:rsid w:val="0080162C"/>
    <w:rsid w:val="008032D4"/>
    <w:rsid w:val="00806B06"/>
    <w:rsid w:val="00806C33"/>
    <w:rsid w:val="0080705C"/>
    <w:rsid w:val="0080743D"/>
    <w:rsid w:val="008122C7"/>
    <w:rsid w:val="00814E1A"/>
    <w:rsid w:val="008167B3"/>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756F"/>
    <w:rsid w:val="00866E31"/>
    <w:rsid w:val="008737E2"/>
    <w:rsid w:val="00875029"/>
    <w:rsid w:val="00880343"/>
    <w:rsid w:val="008816D5"/>
    <w:rsid w:val="008835E9"/>
    <w:rsid w:val="008837CD"/>
    <w:rsid w:val="00893F45"/>
    <w:rsid w:val="0089487F"/>
    <w:rsid w:val="00895BB2"/>
    <w:rsid w:val="0089684E"/>
    <w:rsid w:val="00896D49"/>
    <w:rsid w:val="00897FC6"/>
    <w:rsid w:val="008A603C"/>
    <w:rsid w:val="008A73BC"/>
    <w:rsid w:val="008A7F1A"/>
    <w:rsid w:val="008B0844"/>
    <w:rsid w:val="008B09E7"/>
    <w:rsid w:val="008B6B11"/>
    <w:rsid w:val="008C0FE6"/>
    <w:rsid w:val="008C14B9"/>
    <w:rsid w:val="008C16A1"/>
    <w:rsid w:val="008C22A2"/>
    <w:rsid w:val="008C6C24"/>
    <w:rsid w:val="008C76AD"/>
    <w:rsid w:val="008D13B0"/>
    <w:rsid w:val="008D2155"/>
    <w:rsid w:val="008D30CF"/>
    <w:rsid w:val="008D37FE"/>
    <w:rsid w:val="008D73F3"/>
    <w:rsid w:val="008E1BD9"/>
    <w:rsid w:val="008E3ECA"/>
    <w:rsid w:val="008F1FFA"/>
    <w:rsid w:val="008F738F"/>
    <w:rsid w:val="0090539F"/>
    <w:rsid w:val="00910BEB"/>
    <w:rsid w:val="00916F38"/>
    <w:rsid w:val="009204BF"/>
    <w:rsid w:val="00920586"/>
    <w:rsid w:val="00926D8C"/>
    <w:rsid w:val="0093403C"/>
    <w:rsid w:val="00934657"/>
    <w:rsid w:val="00941DA3"/>
    <w:rsid w:val="00944395"/>
    <w:rsid w:val="00944714"/>
    <w:rsid w:val="009475DE"/>
    <w:rsid w:val="009479DF"/>
    <w:rsid w:val="009538F1"/>
    <w:rsid w:val="009545E1"/>
    <w:rsid w:val="0095582B"/>
    <w:rsid w:val="009634DE"/>
    <w:rsid w:val="00964B03"/>
    <w:rsid w:val="00971D4D"/>
    <w:rsid w:val="0097296C"/>
    <w:rsid w:val="0097487D"/>
    <w:rsid w:val="0097590F"/>
    <w:rsid w:val="00975F6C"/>
    <w:rsid w:val="0098034B"/>
    <w:rsid w:val="00981F04"/>
    <w:rsid w:val="00982568"/>
    <w:rsid w:val="00982B72"/>
    <w:rsid w:val="00987EAC"/>
    <w:rsid w:val="00990714"/>
    <w:rsid w:val="00990715"/>
    <w:rsid w:val="00993A7F"/>
    <w:rsid w:val="009954C3"/>
    <w:rsid w:val="00995701"/>
    <w:rsid w:val="00996EBE"/>
    <w:rsid w:val="0099753A"/>
    <w:rsid w:val="009B4936"/>
    <w:rsid w:val="009B76F3"/>
    <w:rsid w:val="009C00FB"/>
    <w:rsid w:val="009C20B1"/>
    <w:rsid w:val="009C2AD4"/>
    <w:rsid w:val="009C3C1B"/>
    <w:rsid w:val="009D3393"/>
    <w:rsid w:val="009D381A"/>
    <w:rsid w:val="009D5365"/>
    <w:rsid w:val="009D6CB3"/>
    <w:rsid w:val="009D6D3B"/>
    <w:rsid w:val="009D6E46"/>
    <w:rsid w:val="009E095E"/>
    <w:rsid w:val="009E7964"/>
    <w:rsid w:val="009E7A3E"/>
    <w:rsid w:val="009F1D33"/>
    <w:rsid w:val="009F55F8"/>
    <w:rsid w:val="00A005D7"/>
    <w:rsid w:val="00A02774"/>
    <w:rsid w:val="00A02A1A"/>
    <w:rsid w:val="00A030AA"/>
    <w:rsid w:val="00A05FA1"/>
    <w:rsid w:val="00A06C7D"/>
    <w:rsid w:val="00A129A9"/>
    <w:rsid w:val="00A1495A"/>
    <w:rsid w:val="00A1627A"/>
    <w:rsid w:val="00A169E5"/>
    <w:rsid w:val="00A2077F"/>
    <w:rsid w:val="00A20B25"/>
    <w:rsid w:val="00A21E3C"/>
    <w:rsid w:val="00A21FF8"/>
    <w:rsid w:val="00A26AD9"/>
    <w:rsid w:val="00A411E9"/>
    <w:rsid w:val="00A416A2"/>
    <w:rsid w:val="00A42203"/>
    <w:rsid w:val="00A43953"/>
    <w:rsid w:val="00A46A76"/>
    <w:rsid w:val="00A50E5E"/>
    <w:rsid w:val="00A538CE"/>
    <w:rsid w:val="00A604C1"/>
    <w:rsid w:val="00A60673"/>
    <w:rsid w:val="00A61020"/>
    <w:rsid w:val="00A71D04"/>
    <w:rsid w:val="00A729DF"/>
    <w:rsid w:val="00A73483"/>
    <w:rsid w:val="00A76F25"/>
    <w:rsid w:val="00A77944"/>
    <w:rsid w:val="00A83A33"/>
    <w:rsid w:val="00A84001"/>
    <w:rsid w:val="00A86275"/>
    <w:rsid w:val="00A906E5"/>
    <w:rsid w:val="00A93350"/>
    <w:rsid w:val="00A93501"/>
    <w:rsid w:val="00A962F3"/>
    <w:rsid w:val="00A97069"/>
    <w:rsid w:val="00A9776C"/>
    <w:rsid w:val="00AA09C4"/>
    <w:rsid w:val="00AA4ABA"/>
    <w:rsid w:val="00AA4C91"/>
    <w:rsid w:val="00AA5C8B"/>
    <w:rsid w:val="00AB02BC"/>
    <w:rsid w:val="00AB17F0"/>
    <w:rsid w:val="00AB2839"/>
    <w:rsid w:val="00AB4BDD"/>
    <w:rsid w:val="00AB6C9D"/>
    <w:rsid w:val="00AB749D"/>
    <w:rsid w:val="00AC31DD"/>
    <w:rsid w:val="00AC5693"/>
    <w:rsid w:val="00AC5955"/>
    <w:rsid w:val="00AC62E1"/>
    <w:rsid w:val="00AD0025"/>
    <w:rsid w:val="00AD2BFA"/>
    <w:rsid w:val="00AD31AF"/>
    <w:rsid w:val="00AE1C2E"/>
    <w:rsid w:val="00AE2155"/>
    <w:rsid w:val="00AE24C8"/>
    <w:rsid w:val="00AE272F"/>
    <w:rsid w:val="00AE2D4F"/>
    <w:rsid w:val="00AF3107"/>
    <w:rsid w:val="00AF553A"/>
    <w:rsid w:val="00AF5BE9"/>
    <w:rsid w:val="00B00C9E"/>
    <w:rsid w:val="00B02658"/>
    <w:rsid w:val="00B02A62"/>
    <w:rsid w:val="00B0547E"/>
    <w:rsid w:val="00B05C79"/>
    <w:rsid w:val="00B06B5F"/>
    <w:rsid w:val="00B109B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6821"/>
    <w:rsid w:val="00B47357"/>
    <w:rsid w:val="00B476D4"/>
    <w:rsid w:val="00B47AD4"/>
    <w:rsid w:val="00B546C7"/>
    <w:rsid w:val="00B574DD"/>
    <w:rsid w:val="00B615FE"/>
    <w:rsid w:val="00B67374"/>
    <w:rsid w:val="00B70873"/>
    <w:rsid w:val="00B73110"/>
    <w:rsid w:val="00B74110"/>
    <w:rsid w:val="00B74D36"/>
    <w:rsid w:val="00B75C5C"/>
    <w:rsid w:val="00B82FDD"/>
    <w:rsid w:val="00B870EA"/>
    <w:rsid w:val="00B87DDF"/>
    <w:rsid w:val="00B96908"/>
    <w:rsid w:val="00BA0612"/>
    <w:rsid w:val="00BA14BB"/>
    <w:rsid w:val="00BA3D94"/>
    <w:rsid w:val="00BA5D55"/>
    <w:rsid w:val="00BB2415"/>
    <w:rsid w:val="00BB48F2"/>
    <w:rsid w:val="00BB718C"/>
    <w:rsid w:val="00BC0E3B"/>
    <w:rsid w:val="00BC4F2C"/>
    <w:rsid w:val="00BD43F3"/>
    <w:rsid w:val="00BD480F"/>
    <w:rsid w:val="00BD4901"/>
    <w:rsid w:val="00BD6148"/>
    <w:rsid w:val="00BD69F4"/>
    <w:rsid w:val="00BE01AD"/>
    <w:rsid w:val="00BE0498"/>
    <w:rsid w:val="00BE0C69"/>
    <w:rsid w:val="00BE3155"/>
    <w:rsid w:val="00BE40C9"/>
    <w:rsid w:val="00BE4FD3"/>
    <w:rsid w:val="00BF425C"/>
    <w:rsid w:val="00C00081"/>
    <w:rsid w:val="00C058D9"/>
    <w:rsid w:val="00C11069"/>
    <w:rsid w:val="00C11351"/>
    <w:rsid w:val="00C119DD"/>
    <w:rsid w:val="00C12576"/>
    <w:rsid w:val="00C12EB8"/>
    <w:rsid w:val="00C14DDA"/>
    <w:rsid w:val="00C15D99"/>
    <w:rsid w:val="00C17CD6"/>
    <w:rsid w:val="00C211B4"/>
    <w:rsid w:val="00C22E86"/>
    <w:rsid w:val="00C4035D"/>
    <w:rsid w:val="00C42A50"/>
    <w:rsid w:val="00C454EF"/>
    <w:rsid w:val="00C466E1"/>
    <w:rsid w:val="00C50C5F"/>
    <w:rsid w:val="00C50FBD"/>
    <w:rsid w:val="00C5235F"/>
    <w:rsid w:val="00C62FE9"/>
    <w:rsid w:val="00C6476E"/>
    <w:rsid w:val="00C64E6D"/>
    <w:rsid w:val="00C7033F"/>
    <w:rsid w:val="00C70CB8"/>
    <w:rsid w:val="00C74775"/>
    <w:rsid w:val="00C8108A"/>
    <w:rsid w:val="00C8253E"/>
    <w:rsid w:val="00C844A0"/>
    <w:rsid w:val="00C84AB5"/>
    <w:rsid w:val="00C84FB4"/>
    <w:rsid w:val="00C854A8"/>
    <w:rsid w:val="00CA57D3"/>
    <w:rsid w:val="00CB095B"/>
    <w:rsid w:val="00CB19FF"/>
    <w:rsid w:val="00CB2DF4"/>
    <w:rsid w:val="00CB3E00"/>
    <w:rsid w:val="00CB4555"/>
    <w:rsid w:val="00CB502D"/>
    <w:rsid w:val="00CB50A7"/>
    <w:rsid w:val="00CB63EE"/>
    <w:rsid w:val="00CC4C95"/>
    <w:rsid w:val="00CC6F71"/>
    <w:rsid w:val="00CD12DC"/>
    <w:rsid w:val="00CD28C7"/>
    <w:rsid w:val="00CD69DE"/>
    <w:rsid w:val="00CE01A5"/>
    <w:rsid w:val="00CE05DF"/>
    <w:rsid w:val="00CE06B5"/>
    <w:rsid w:val="00CE402E"/>
    <w:rsid w:val="00CE592C"/>
    <w:rsid w:val="00CF042D"/>
    <w:rsid w:val="00CF38C2"/>
    <w:rsid w:val="00CF3B64"/>
    <w:rsid w:val="00CF47EC"/>
    <w:rsid w:val="00D0031F"/>
    <w:rsid w:val="00D01594"/>
    <w:rsid w:val="00D01C7A"/>
    <w:rsid w:val="00D054D0"/>
    <w:rsid w:val="00D113D5"/>
    <w:rsid w:val="00D1356E"/>
    <w:rsid w:val="00D141D4"/>
    <w:rsid w:val="00D15001"/>
    <w:rsid w:val="00D15F30"/>
    <w:rsid w:val="00D20CBC"/>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3C78"/>
    <w:rsid w:val="00D7798E"/>
    <w:rsid w:val="00D80A75"/>
    <w:rsid w:val="00D80EAF"/>
    <w:rsid w:val="00D828C5"/>
    <w:rsid w:val="00D82974"/>
    <w:rsid w:val="00D85B59"/>
    <w:rsid w:val="00D94672"/>
    <w:rsid w:val="00D94C11"/>
    <w:rsid w:val="00DA0615"/>
    <w:rsid w:val="00DA1F96"/>
    <w:rsid w:val="00DB12BE"/>
    <w:rsid w:val="00DB1969"/>
    <w:rsid w:val="00DB244B"/>
    <w:rsid w:val="00DB2561"/>
    <w:rsid w:val="00DB2DD8"/>
    <w:rsid w:val="00DB32B0"/>
    <w:rsid w:val="00DB34B3"/>
    <w:rsid w:val="00DB6091"/>
    <w:rsid w:val="00DB7F09"/>
    <w:rsid w:val="00DC08B7"/>
    <w:rsid w:val="00DC1FC4"/>
    <w:rsid w:val="00DC544B"/>
    <w:rsid w:val="00DD60E4"/>
    <w:rsid w:val="00DE2434"/>
    <w:rsid w:val="00DE5507"/>
    <w:rsid w:val="00DF0009"/>
    <w:rsid w:val="00DF0D0E"/>
    <w:rsid w:val="00DF183A"/>
    <w:rsid w:val="00DF3175"/>
    <w:rsid w:val="00DF34A2"/>
    <w:rsid w:val="00DF6594"/>
    <w:rsid w:val="00DF7D40"/>
    <w:rsid w:val="00E060D1"/>
    <w:rsid w:val="00E106D3"/>
    <w:rsid w:val="00E11357"/>
    <w:rsid w:val="00E11AFE"/>
    <w:rsid w:val="00E13832"/>
    <w:rsid w:val="00E13CE0"/>
    <w:rsid w:val="00E15ACA"/>
    <w:rsid w:val="00E170CD"/>
    <w:rsid w:val="00E213D9"/>
    <w:rsid w:val="00E227D7"/>
    <w:rsid w:val="00E22C6E"/>
    <w:rsid w:val="00E26FD4"/>
    <w:rsid w:val="00E27E92"/>
    <w:rsid w:val="00E32BD1"/>
    <w:rsid w:val="00E32C1F"/>
    <w:rsid w:val="00E35B85"/>
    <w:rsid w:val="00E37FA4"/>
    <w:rsid w:val="00E4214D"/>
    <w:rsid w:val="00E47A7B"/>
    <w:rsid w:val="00E53ADA"/>
    <w:rsid w:val="00E5624B"/>
    <w:rsid w:val="00E56BAB"/>
    <w:rsid w:val="00E574F7"/>
    <w:rsid w:val="00E60AF3"/>
    <w:rsid w:val="00E65326"/>
    <w:rsid w:val="00E71CC1"/>
    <w:rsid w:val="00E7460B"/>
    <w:rsid w:val="00E7508F"/>
    <w:rsid w:val="00E760F5"/>
    <w:rsid w:val="00E768BB"/>
    <w:rsid w:val="00E77A09"/>
    <w:rsid w:val="00E82202"/>
    <w:rsid w:val="00E82257"/>
    <w:rsid w:val="00E82ACC"/>
    <w:rsid w:val="00E8415E"/>
    <w:rsid w:val="00E860A6"/>
    <w:rsid w:val="00E906D5"/>
    <w:rsid w:val="00E93F14"/>
    <w:rsid w:val="00EA1B88"/>
    <w:rsid w:val="00EA34C7"/>
    <w:rsid w:val="00EA37FE"/>
    <w:rsid w:val="00EA4C70"/>
    <w:rsid w:val="00EA7DFF"/>
    <w:rsid w:val="00EB130C"/>
    <w:rsid w:val="00EB4482"/>
    <w:rsid w:val="00EB705F"/>
    <w:rsid w:val="00EB73EB"/>
    <w:rsid w:val="00EC5A43"/>
    <w:rsid w:val="00EC6AA2"/>
    <w:rsid w:val="00ED1E98"/>
    <w:rsid w:val="00EE2EFE"/>
    <w:rsid w:val="00EE3135"/>
    <w:rsid w:val="00EE455D"/>
    <w:rsid w:val="00EE653F"/>
    <w:rsid w:val="00EE74AB"/>
    <w:rsid w:val="00EF1C00"/>
    <w:rsid w:val="00EF1D7B"/>
    <w:rsid w:val="00EF467C"/>
    <w:rsid w:val="00F013BA"/>
    <w:rsid w:val="00F03239"/>
    <w:rsid w:val="00F03AAF"/>
    <w:rsid w:val="00F04244"/>
    <w:rsid w:val="00F0604F"/>
    <w:rsid w:val="00F10AF2"/>
    <w:rsid w:val="00F17FAE"/>
    <w:rsid w:val="00F215CE"/>
    <w:rsid w:val="00F22323"/>
    <w:rsid w:val="00F2680D"/>
    <w:rsid w:val="00F26B00"/>
    <w:rsid w:val="00F358DB"/>
    <w:rsid w:val="00F35BBD"/>
    <w:rsid w:val="00F36414"/>
    <w:rsid w:val="00F367AA"/>
    <w:rsid w:val="00F37180"/>
    <w:rsid w:val="00F430C3"/>
    <w:rsid w:val="00F430DF"/>
    <w:rsid w:val="00F43390"/>
    <w:rsid w:val="00F434E7"/>
    <w:rsid w:val="00F44792"/>
    <w:rsid w:val="00F45053"/>
    <w:rsid w:val="00F475AC"/>
    <w:rsid w:val="00F547B6"/>
    <w:rsid w:val="00F5541E"/>
    <w:rsid w:val="00F56313"/>
    <w:rsid w:val="00F63D33"/>
    <w:rsid w:val="00F64566"/>
    <w:rsid w:val="00F669C4"/>
    <w:rsid w:val="00F67757"/>
    <w:rsid w:val="00F71618"/>
    <w:rsid w:val="00F75DCA"/>
    <w:rsid w:val="00F76907"/>
    <w:rsid w:val="00F778B6"/>
    <w:rsid w:val="00F80A6C"/>
    <w:rsid w:val="00F84BD6"/>
    <w:rsid w:val="00F8576F"/>
    <w:rsid w:val="00F91311"/>
    <w:rsid w:val="00F94372"/>
    <w:rsid w:val="00F945F7"/>
    <w:rsid w:val="00F972E0"/>
    <w:rsid w:val="00FA207C"/>
    <w:rsid w:val="00FA3B02"/>
    <w:rsid w:val="00FA4158"/>
    <w:rsid w:val="00FA63ED"/>
    <w:rsid w:val="00FB0E21"/>
    <w:rsid w:val="00FB659C"/>
    <w:rsid w:val="00FB6692"/>
    <w:rsid w:val="00FC1FE8"/>
    <w:rsid w:val="00FC33D2"/>
    <w:rsid w:val="00FC35A8"/>
    <w:rsid w:val="00FC3D61"/>
    <w:rsid w:val="00FC47D0"/>
    <w:rsid w:val="00FC4A87"/>
    <w:rsid w:val="00FC6859"/>
    <w:rsid w:val="00FD0B81"/>
    <w:rsid w:val="00FD10EA"/>
    <w:rsid w:val="00FD2025"/>
    <w:rsid w:val="00FE03FC"/>
    <w:rsid w:val="00FE050B"/>
    <w:rsid w:val="00FE19A4"/>
    <w:rsid w:val="00FE19F5"/>
    <w:rsid w:val="00FE33F1"/>
    <w:rsid w:val="00FE4969"/>
    <w:rsid w:val="00FE4B9B"/>
    <w:rsid w:val="00FE579B"/>
    <w:rsid w:val="00FE762D"/>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D73C7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73C78"/>
    <w:rPr>
      <w:b/>
      <w:bCs/>
      <w:kern w:val="44"/>
      <w:sz w:val="44"/>
      <w:szCs w:val="44"/>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CD28C7"/>
    <w:pPr>
      <w:tabs>
        <w:tab w:val="left" w:pos="284"/>
        <w:tab w:val="right" w:leader="dot" w:pos="8296"/>
      </w:tabs>
      <w:spacing w:line="600" w:lineRule="auto"/>
      <w:ind w:firstLine="420"/>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paragraph" w:styleId="ae">
    <w:name w:val="No Spacing"/>
    <w:uiPriority w:val="1"/>
    <w:qFormat/>
    <w:rsid w:val="00F44792"/>
    <w:pPr>
      <w:widowControl w:val="0"/>
      <w:ind w:firstLineChars="200" w:firstLine="2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a8"/>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Char">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3Char">
    <w:name w:val="Balloon Text"/>
    <w:basedOn w:val="a"/>
    <w:link w:val="a3"/>
    <w:uiPriority w:val="99"/>
    <w:semiHidden/>
    <w:unhideWhenUsed/>
    <w:rsid w:val="00625729"/>
    <w:rPr>
      <w:sz w:val="18"/>
      <w:szCs w:val="18"/>
    </w:rPr>
  </w:style>
  <w:style w:type="character" w:customStyle="1" w:styleId="a3">
    <w:name w:val="批注框文本 Char"/>
    <w:basedOn w:val="a0"/>
    <w:link w:val="3Char"/>
    <w:uiPriority w:val="99"/>
    <w:semiHidden/>
    <w:rsid w:val="00625729"/>
    <w:rPr>
      <w:sz w:val="18"/>
      <w:szCs w:val="18"/>
    </w:rPr>
  </w:style>
  <w:style w:type="paragraph" w:styleId="a4">
    <w:name w:val="List Paragraph"/>
    <w:basedOn w:val="a"/>
    <w:uiPriority w:val="34"/>
    <w:qFormat/>
    <w:rsid w:val="00880343"/>
    <w:pPr>
      <w:ind w:firstLine="420"/>
    </w:pPr>
  </w:style>
  <w:style w:type="paragraph" w:styleId="Char">
    <w:name w:val="header"/>
    <w:basedOn w:val="a"/>
    <w:link w:val="a5"/>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a5">
    <w:name w:val="页眉 Char"/>
    <w:basedOn w:val="a0"/>
    <w:link w:val="Char"/>
    <w:uiPriority w:val="99"/>
    <w:rsid w:val="00B27B10"/>
    <w:rPr>
      <w:sz w:val="18"/>
      <w:szCs w:val="18"/>
    </w:rPr>
  </w:style>
  <w:style w:type="paragraph" w:styleId="a6">
    <w:name w:val="footer"/>
    <w:basedOn w:val="a"/>
    <w:link w:val="Char0"/>
    <w:uiPriority w:val="99"/>
    <w:unhideWhenUsed/>
    <w:rsid w:val="00B27B10"/>
    <w:pPr>
      <w:tabs>
        <w:tab w:val="center" w:pos="4153"/>
        <w:tab w:val="right" w:pos="8306"/>
      </w:tabs>
      <w:snapToGrid w:val="0"/>
      <w:jc w:val="left"/>
    </w:pPr>
    <w:rPr>
      <w:sz w:val="18"/>
      <w:szCs w:val="18"/>
    </w:rPr>
  </w:style>
  <w:style w:type="character" w:customStyle="1" w:styleId="Char0">
    <w:name w:val="页脚 Char"/>
    <w:basedOn w:val="a0"/>
    <w:link w:val="a6"/>
    <w:uiPriority w:val="99"/>
    <w:rsid w:val="00B27B10"/>
    <w:rPr>
      <w:sz w:val="18"/>
      <w:szCs w:val="18"/>
    </w:rPr>
  </w:style>
  <w:style w:type="paragraph" w:styleId="a7">
    <w:name w:val="Date"/>
    <w:basedOn w:val="a"/>
    <w:next w:val="a"/>
    <w:link w:val="Char1"/>
    <w:uiPriority w:val="99"/>
    <w:semiHidden/>
    <w:unhideWhenUsed/>
    <w:rsid w:val="00EC5A43"/>
    <w:pPr>
      <w:ind w:leftChars="2500" w:left="100"/>
    </w:pPr>
  </w:style>
  <w:style w:type="character" w:customStyle="1" w:styleId="Char1">
    <w:name w:val="日期 Char"/>
    <w:basedOn w:val="a0"/>
    <w:link w:val="a7"/>
    <w:uiPriority w:val="99"/>
    <w:semiHidden/>
    <w:rsid w:val="00EC5A43"/>
  </w:style>
  <w:style w:type="character" w:customStyle="1" w:styleId="a8">
    <w:name w:val="标题 1 Char"/>
    <w:basedOn w:val="a0"/>
    <w:link w:val="1"/>
    <w:uiPriority w:val="9"/>
    <w:rsid w:val="00C70CB8"/>
    <w:rPr>
      <w:b/>
      <w:bCs/>
      <w:kern w:val="44"/>
      <w:sz w:val="44"/>
      <w:szCs w:val="44"/>
    </w:rPr>
  </w:style>
  <w:style w:type="paragraph" w:styleId="Char2">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
    <w:name w:val="toc 1"/>
    <w:basedOn w:val="a"/>
    <w:next w:val="a"/>
    <w:autoRedefine/>
    <w:uiPriority w:val="39"/>
    <w:unhideWhenUsed/>
    <w:qFormat/>
    <w:rsid w:val="00546052"/>
    <w:pPr>
      <w:tabs>
        <w:tab w:val="right" w:leader="dot" w:pos="8296"/>
      </w:tabs>
      <w:spacing w:line="600" w:lineRule="auto"/>
    </w:pPr>
  </w:style>
  <w:style w:type="character" w:styleId="10">
    <w:name w:val="Hyperlink"/>
    <w:basedOn w:val="a0"/>
    <w:uiPriority w:val="99"/>
    <w:unhideWhenUsed/>
    <w:rsid w:val="00C70CB8"/>
    <w:rPr>
      <w:color w:val="0000FF" w:themeColor="hyperlink"/>
      <w:u w:val="single"/>
    </w:rPr>
  </w:style>
  <w:style w:type="character" w:styleId="a9">
    <w:name w:val="FollowedHyperlink"/>
    <w:basedOn w:val="a0"/>
    <w:uiPriority w:val="99"/>
    <w:semiHidden/>
    <w:unhideWhenUsed/>
    <w:rsid w:val="0098034B"/>
    <w:rPr>
      <w:color w:val="800080"/>
      <w:u w:val="single"/>
    </w:rPr>
  </w:style>
  <w:style w:type="paragraph" w:customStyle="1" w:styleId="aa">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5">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font6">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5">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xl67">
    <w:name w:val="annotation reference"/>
    <w:basedOn w:val="a0"/>
    <w:uiPriority w:val="99"/>
    <w:semiHidden/>
    <w:unhideWhenUsed/>
    <w:rsid w:val="00124610"/>
    <w:rPr>
      <w:sz w:val="21"/>
      <w:szCs w:val="21"/>
    </w:rPr>
  </w:style>
  <w:style w:type="paragraph" w:styleId="ab">
    <w:name w:val="annotation text"/>
    <w:basedOn w:val="a"/>
    <w:link w:val="ac"/>
    <w:uiPriority w:val="99"/>
    <w:semiHidden/>
    <w:unhideWhenUsed/>
    <w:rsid w:val="00124610"/>
    <w:pPr>
      <w:jc w:val="left"/>
    </w:pPr>
  </w:style>
  <w:style w:type="character" w:customStyle="1" w:styleId="ac">
    <w:name w:val="批注文字 Char"/>
    <w:basedOn w:val="a0"/>
    <w:link w:val="ab"/>
    <w:uiPriority w:val="99"/>
    <w:semiHidden/>
    <w:rsid w:val="00124610"/>
  </w:style>
  <w:style w:type="paragraph" w:styleId="Char3">
    <w:name w:val="annotation subject"/>
    <w:basedOn w:val="ab"/>
    <w:next w:val="ab"/>
    <w:link w:val="ad"/>
    <w:uiPriority w:val="99"/>
    <w:semiHidden/>
    <w:unhideWhenUsed/>
    <w:rsid w:val="00124610"/>
    <w:rPr>
      <w:b/>
      <w:bCs/>
    </w:rPr>
  </w:style>
  <w:style w:type="character" w:customStyle="1" w:styleId="ad">
    <w:name w:val="批注主题 Char"/>
    <w:basedOn w:val="ac"/>
    <w:link w:val="Char3"/>
    <w:uiPriority w:val="99"/>
    <w:semiHidden/>
    <w:rsid w:val="00124610"/>
    <w:rPr>
      <w:b/>
      <w:bCs/>
    </w:rPr>
  </w:style>
  <w:style w:type="paragraph" w:styleId="Char4">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2">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0">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8393">
      <w:bodyDiv w:val="1"/>
      <w:marLeft w:val="0"/>
      <w:marRight w:val="0"/>
      <w:marTop w:val="0"/>
      <w:marBottom w:val="0"/>
      <w:divBdr>
        <w:top w:val="none" w:sz="0" w:space="0" w:color="auto"/>
        <w:left w:val="none" w:sz="0" w:space="0" w:color="auto"/>
        <w:bottom w:val="none" w:sz="0" w:space="0" w:color="auto"/>
        <w:right w:val="none" w:sz="0" w:space="0" w:color="auto"/>
      </w:divBdr>
    </w:div>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158226430">
      <w:bodyDiv w:val="1"/>
      <w:marLeft w:val="0"/>
      <w:marRight w:val="0"/>
      <w:marTop w:val="0"/>
      <w:marBottom w:val="0"/>
      <w:divBdr>
        <w:top w:val="none" w:sz="0" w:space="0" w:color="auto"/>
        <w:left w:val="none" w:sz="0" w:space="0" w:color="auto"/>
        <w:bottom w:val="none" w:sz="0" w:space="0" w:color="auto"/>
        <w:right w:val="none" w:sz="0" w:space="0" w:color="auto"/>
      </w:divBdr>
    </w:div>
    <w:div w:id="1262643128">
      <w:bodyDiv w:val="1"/>
      <w:marLeft w:val="0"/>
      <w:marRight w:val="0"/>
      <w:marTop w:val="0"/>
      <w:marBottom w:val="0"/>
      <w:divBdr>
        <w:top w:val="none" w:sz="0" w:space="0" w:color="auto"/>
        <w:left w:val="none" w:sz="0" w:space="0" w:color="auto"/>
        <w:bottom w:val="none" w:sz="0" w:space="0" w:color="auto"/>
        <w:right w:val="none" w:sz="0" w:space="0" w:color="auto"/>
      </w:divBdr>
      <w:divsChild>
        <w:div w:id="1208224954">
          <w:marLeft w:val="0"/>
          <w:marRight w:val="0"/>
          <w:marTop w:val="0"/>
          <w:marBottom w:val="0"/>
          <w:divBdr>
            <w:top w:val="none" w:sz="0" w:space="0" w:color="auto"/>
            <w:left w:val="none" w:sz="0" w:space="0" w:color="auto"/>
            <w:bottom w:val="none" w:sz="0" w:space="0" w:color="auto"/>
            <w:right w:val="none" w:sz="0" w:space="0" w:color="auto"/>
          </w:divBdr>
        </w:div>
      </w:divsChild>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 w:id="212330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64304-9A1F-469B-A5CF-B40410F9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3458</Words>
  <Characters>19716</Characters>
  <Application>Microsoft Office Word</Application>
  <DocSecurity>0</DocSecurity>
  <Lines>164</Lines>
  <Paragraphs>46</Paragraphs>
  <ScaleCrop>false</ScaleCrop>
  <Company>微软中国</Company>
  <LinksUpToDate>false</LinksUpToDate>
  <CharactersWithSpaces>23128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38</cp:revision>
  <cp:lastPrinted>2017-06-07T02:57:00Z</cp:lastPrinted>
  <dcterms:created xsi:type="dcterms:W3CDTF">2018-08-20T14:26:00Z</dcterms:created>
  <dcterms:modified xsi:type="dcterms:W3CDTF">2018-09-25T03:16:00Z</dcterms:modified>
</cp:coreProperties>
</file>